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372"/>
        <w:gridCol w:w="600"/>
        <w:gridCol w:w="4461"/>
        <w:gridCol w:w="426"/>
        <w:gridCol w:w="4538"/>
      </w:tblGrid>
      <w:tr w:rsidR="008A67F7" w:rsidRPr="00D564E7" w14:paraId="58C45981" w14:textId="77777777" w:rsidTr="00E77933">
        <w:trPr>
          <w:trHeight w:val="6768"/>
        </w:trPr>
        <w:tc>
          <w:tcPr>
            <w:tcW w:w="1518" w:type="pct"/>
          </w:tcPr>
          <w:p w14:paraId="02DBBAD8" w14:textId="77777777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>Legal services</w:t>
            </w:r>
          </w:p>
          <w:p w14:paraId="429BAD3C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51BC8D" w14:textId="6325F7FE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Legal Info</w:t>
            </w:r>
            <w:r w:rsidR="00405556"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 Nova Scotia</w:t>
            </w:r>
          </w:p>
          <w:p w14:paraId="0C40FBF9" w14:textId="77777777" w:rsidR="00405556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PO Box 3103</w:t>
            </w:r>
          </w:p>
          <w:p w14:paraId="4599B7F2" w14:textId="77777777" w:rsidR="00405556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Tantallon</w:t>
            </w:r>
            <w:proofErr w:type="spellEnd"/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, Nova Scotia</w:t>
            </w:r>
          </w:p>
          <w:p w14:paraId="502BD0C4" w14:textId="35329B2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B3Z 4G9</w:t>
            </w:r>
          </w:p>
          <w:p w14:paraId="3BF4D388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10" w:history="1"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http://www.legali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n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fo.org/</w:t>
              </w:r>
            </w:hyperlink>
          </w:p>
          <w:p w14:paraId="3A63EA90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1-800-665-9779</w:t>
            </w:r>
          </w:p>
          <w:p w14:paraId="262A6E35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4D29D34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Nova Scotia Legal Aid</w:t>
            </w:r>
          </w:p>
          <w:p w14:paraId="5EE5A556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11" w:history="1"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http://www.nslegal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a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id.ca/</w:t>
              </w:r>
            </w:hyperlink>
          </w:p>
          <w:p w14:paraId="2B04BF17" w14:textId="35EC3FD5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Annapolis Royal </w:t>
            </w:r>
            <w:r w:rsidR="009C26B7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– 902-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532-2311</w:t>
            </w:r>
          </w:p>
          <w:p w14:paraId="7023AFF1" w14:textId="008D3506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Kentville</w:t>
            </w:r>
            <w:r w:rsidR="009C26B7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902-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679-6110</w:t>
            </w:r>
          </w:p>
          <w:p w14:paraId="6CF682CB" w14:textId="0B782CB9" w:rsidR="00884888" w:rsidRPr="00D564E7" w:rsidRDefault="00884888" w:rsidP="0090347C">
            <w:pPr>
              <w:pStyle w:val="Heading1"/>
              <w:spacing w:after="0"/>
              <w:rPr>
                <w:rFonts w:cstheme="majorHAnsi"/>
                <w:sz w:val="20"/>
                <w:szCs w:val="20"/>
              </w:rPr>
            </w:pPr>
          </w:p>
          <w:p w14:paraId="7FFA01B1" w14:textId="77777777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6D9D9D82" w14:textId="008B6DA5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 xml:space="preserve">Family Resource Centres </w:t>
            </w:r>
          </w:p>
          <w:p w14:paraId="52B06542" w14:textId="77777777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2A81F699" w14:textId="221CEE6F" w:rsidR="009C26B7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Family Matter</w:t>
            </w:r>
            <w:r w:rsidR="009C26B7"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s Annapolis County </w:t>
            </w: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Family Resource Cent</w:t>
            </w:r>
            <w:r w:rsidR="009C26B7"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er</w:t>
            </w:r>
          </w:p>
          <w:p w14:paraId="54297782" w14:textId="3C5378AE" w:rsidR="00871E1B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12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http://fa</w:t>
              </w:r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</w:t>
              </w:r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il</w:t>
              </w:r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y</w:t>
              </w:r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-matters.ca/</w:t>
              </w:r>
            </w:hyperlink>
          </w:p>
          <w:p w14:paraId="55DA8A98" w14:textId="297DF684" w:rsidR="00871E1B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="00871E1B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584-2210</w:t>
            </w:r>
          </w:p>
          <w:p w14:paraId="3C03D74A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A670533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Kings County Family Resource Centre</w:t>
            </w:r>
          </w:p>
          <w:p w14:paraId="5D3F7521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13" w:history="1"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http://www.k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c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frc.ca/</w:t>
              </w:r>
            </w:hyperlink>
          </w:p>
          <w:p w14:paraId="667D59B7" w14:textId="2F9E6A24" w:rsidR="00871E1B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="00871E1B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678-5760</w:t>
            </w:r>
          </w:p>
          <w:p w14:paraId="71E79C71" w14:textId="77777777" w:rsidR="00871E1B" w:rsidRPr="00D564E7" w:rsidRDefault="00871E1B" w:rsidP="0090347C">
            <w:pPr>
              <w:pStyle w:val="Indent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EFBA81" w14:textId="5640B4FA" w:rsidR="00C21011" w:rsidRPr="00D564E7" w:rsidRDefault="00C2101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 xml:space="preserve">Local Food Banks </w:t>
            </w:r>
          </w:p>
          <w:p w14:paraId="3EEA3E76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84126A3" w14:textId="0B6BBACF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Feed Nova Scotia Help Line</w:t>
            </w:r>
          </w:p>
          <w:p w14:paraId="1280FBB4" w14:textId="60C0CB32" w:rsidR="009C26B7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14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https://www.feednovascotia.ca/find-food</w:t>
              </w:r>
            </w:hyperlink>
          </w:p>
          <w:p w14:paraId="2D899512" w14:textId="00601E51" w:rsidR="00C21011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902-457-1900</w:t>
            </w:r>
          </w:p>
          <w:p w14:paraId="1DB79AC3" w14:textId="4499CD73" w:rsidR="009C26B7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15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communications@feednovascotia.ca</w:t>
              </w:r>
            </w:hyperlink>
          </w:p>
          <w:p w14:paraId="3BF80646" w14:textId="553C91A9" w:rsidR="00C21011" w:rsidRPr="00D564E7" w:rsidRDefault="00C2101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35158E90" w14:textId="06F2A840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Annapolis Royal and Area Food Bank </w:t>
            </w:r>
          </w:p>
          <w:p w14:paraId="2530311E" w14:textId="27F9200D" w:rsidR="009C26B7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143 Ritchie Street</w:t>
            </w:r>
          </w:p>
          <w:p w14:paraId="4E0244A5" w14:textId="633258FE" w:rsidR="009C26B7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Annapolis Royal</w:t>
            </w:r>
          </w:p>
          <w:p w14:paraId="18B46B7F" w14:textId="125E326A" w:rsidR="00C21011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sz w:val="20"/>
                <w:szCs w:val="20"/>
              </w:rPr>
              <w:t>902-</w:t>
            </w:r>
            <w:r w:rsidR="00C21011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532-5572 </w:t>
            </w:r>
          </w:p>
          <w:p w14:paraId="5C8C9717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88D30CA" w14:textId="134631D6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Berwick Food Bank</w:t>
            </w:r>
          </w:p>
          <w:p w14:paraId="7B956A47" w14:textId="2EC4553E" w:rsidR="00C21011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 South Street, Unit 22B</w:t>
            </w:r>
          </w:p>
          <w:p w14:paraId="54B47498" w14:textId="5DAEEC61" w:rsidR="006F208D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Berwick</w:t>
            </w:r>
          </w:p>
          <w:p w14:paraId="2E1B2F23" w14:textId="3A1E0A43" w:rsidR="00C21011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="00C21011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538-1996</w:t>
            </w:r>
          </w:p>
          <w:p w14:paraId="63EC299B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616FFE8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EA81892" w14:textId="22454E2A" w:rsidR="008A67F7" w:rsidRPr="00D564E7" w:rsidRDefault="008A67F7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" w:type="pct"/>
          </w:tcPr>
          <w:p w14:paraId="61C351E8" w14:textId="77777777" w:rsidR="008A67F7" w:rsidRPr="00D564E7" w:rsidRDefault="008A67F7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14:paraId="5E53B7D4" w14:textId="78D8B8B5" w:rsidR="00C21011" w:rsidRPr="00D564E7" w:rsidRDefault="00C2101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 xml:space="preserve">Local Food Banks </w:t>
            </w:r>
            <w:r w:rsidRPr="00D564E7">
              <w:rPr>
                <w:rFonts w:cstheme="majorHAnsi"/>
                <w:color w:val="C00000"/>
                <w:sz w:val="20"/>
                <w:szCs w:val="20"/>
              </w:rPr>
              <w:t>con’t</w:t>
            </w:r>
          </w:p>
          <w:p w14:paraId="14F97840" w14:textId="77777777" w:rsidR="00C21011" w:rsidRPr="00D564E7" w:rsidRDefault="00C21011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2E5BF7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Bridgetown &amp; Area Food Bank</w:t>
            </w:r>
          </w:p>
          <w:p w14:paraId="4F8AE693" w14:textId="3751B720" w:rsidR="00C21011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 Queen Street</w:t>
            </w:r>
          </w:p>
          <w:p w14:paraId="4FBD4098" w14:textId="48102B1A" w:rsidR="006F208D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Bridgetown</w:t>
            </w:r>
          </w:p>
          <w:p w14:paraId="1EBC790F" w14:textId="6D6B3571" w:rsidR="00C21011" w:rsidRPr="00D564E7" w:rsidRDefault="009C26B7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="00C21011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665-2858</w:t>
            </w:r>
          </w:p>
          <w:p w14:paraId="3932DA3B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6A5F811" w14:textId="3F7CFE41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Canning &amp; Area Food Bank</w:t>
            </w:r>
          </w:p>
          <w:p w14:paraId="582A99AA" w14:textId="3D1739D2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1000 Seminary </w:t>
            </w:r>
            <w:r w:rsidR="006F208D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Ave</w:t>
            </w:r>
          </w:p>
          <w:p w14:paraId="08818AF8" w14:textId="50C986A5" w:rsidR="006F208D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Canning</w:t>
            </w:r>
          </w:p>
          <w:p w14:paraId="7555E167" w14:textId="2F8F5098" w:rsidR="00C21011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="00C21011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582-3886</w:t>
            </w:r>
          </w:p>
          <w:p w14:paraId="7AF47CC4" w14:textId="45598BD2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   </w:t>
            </w:r>
          </w:p>
          <w:p w14:paraId="6A325515" w14:textId="77777777" w:rsidR="006F208D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Fundy </w:t>
            </w:r>
            <w:proofErr w:type="spellStart"/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Interchurch</w:t>
            </w:r>
            <w:proofErr w:type="spellEnd"/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 Food Bank</w:t>
            </w:r>
          </w:p>
          <w:p w14:paraId="498ED968" w14:textId="78F70E33" w:rsidR="006F208D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50 Belcher Street</w:t>
            </w:r>
          </w:p>
          <w:p w14:paraId="4F5C9734" w14:textId="2B90E3B9" w:rsidR="006F208D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Kentville</w:t>
            </w:r>
          </w:p>
          <w:p w14:paraId="04CF8460" w14:textId="18A202BF" w:rsidR="006F208D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902-679-622</w:t>
            </w:r>
          </w:p>
          <w:p w14:paraId="4ACEFF41" w14:textId="77777777" w:rsidR="006F208D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</w:p>
          <w:p w14:paraId="10637839" w14:textId="08374141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Upper Room Food Bank Association</w:t>
            </w:r>
          </w:p>
          <w:p w14:paraId="4FC03ECF" w14:textId="77777777" w:rsidR="006F208D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669 Main Street</w:t>
            </w:r>
          </w:p>
          <w:p w14:paraId="5307D056" w14:textId="6DD9989A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Kingston</w:t>
            </w:r>
          </w:p>
          <w:p w14:paraId="6DD064D5" w14:textId="1BF4EA28" w:rsidR="00C21011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="00C21011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765-0303</w:t>
            </w:r>
          </w:p>
          <w:p w14:paraId="6EB9274D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5025B2C7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Weymouth Area Food Bank</w:t>
            </w:r>
          </w:p>
          <w:p w14:paraId="5148553B" w14:textId="6D0C436E" w:rsidR="00C21011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 Victoria Avenue</w:t>
            </w:r>
          </w:p>
          <w:p w14:paraId="79779B68" w14:textId="394247FF" w:rsidR="006F208D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Weymouth</w:t>
            </w:r>
          </w:p>
          <w:p w14:paraId="5EFAA993" w14:textId="262D8FE9" w:rsidR="00C21011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="00C21011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837-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7834</w:t>
            </w:r>
          </w:p>
          <w:p w14:paraId="3EFAA5EC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159C7B4" w14:textId="1DB8A53A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Windsor </w:t>
            </w:r>
            <w:r w:rsidR="006F208D"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&amp; </w:t>
            </w: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District Food Bank</w:t>
            </w:r>
          </w:p>
          <w:p w14:paraId="7C4F13F6" w14:textId="408B103B" w:rsidR="00C21011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 Sanford Drive</w:t>
            </w:r>
          </w:p>
          <w:p w14:paraId="4D6FA40B" w14:textId="503D7104" w:rsidR="006F208D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Windsor</w:t>
            </w:r>
          </w:p>
          <w:p w14:paraId="00BDC0D4" w14:textId="470FD48A" w:rsidR="00C21011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="00C21011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798-4313</w:t>
            </w:r>
          </w:p>
          <w:p w14:paraId="0A9B2D41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E23DED8" w14:textId="1CD79578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Wolfville Area Food Bank</w:t>
            </w:r>
          </w:p>
          <w:p w14:paraId="4128EDB5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Wolfville Baptist Church</w:t>
            </w:r>
          </w:p>
          <w:p w14:paraId="5A3403C1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487 Main Street</w:t>
            </w:r>
          </w:p>
          <w:p w14:paraId="1880FC80" w14:textId="50CCEAA0" w:rsidR="00C21011" w:rsidRPr="00D564E7" w:rsidRDefault="006F208D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="00C21011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542-0040</w:t>
            </w:r>
          </w:p>
          <w:p w14:paraId="276377DE" w14:textId="77777777" w:rsidR="00C21011" w:rsidRPr="00D564E7" w:rsidRDefault="00C21011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9E135E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6EC11BA" w14:textId="77777777" w:rsidR="00C21011" w:rsidRPr="00D564E7" w:rsidRDefault="00C2101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DD58C79" w14:textId="19AFCE54" w:rsidR="00946E3C" w:rsidRPr="00D564E7" w:rsidRDefault="00946E3C" w:rsidP="0090347C">
            <w:pPr>
              <w:pStyle w:val="Contact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" w:type="pct"/>
          </w:tcPr>
          <w:p w14:paraId="747AD7C1" w14:textId="77777777" w:rsidR="008A67F7" w:rsidRPr="00D564E7" w:rsidRDefault="008A67F7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6" w:type="pct"/>
          </w:tcPr>
          <w:p w14:paraId="639FCCC6" w14:textId="6893E42E" w:rsidR="001D481E" w:rsidRPr="00D564E7" w:rsidRDefault="001D481E" w:rsidP="0090347C">
            <w:pPr>
              <w:pStyle w:val="Heading1"/>
              <w:spacing w:after="0"/>
              <w:jc w:val="center"/>
              <w:rPr>
                <w:rFonts w:cstheme="majorHAnsi"/>
                <w:b/>
                <w:sz w:val="20"/>
                <w:szCs w:val="20"/>
              </w:rPr>
            </w:pPr>
          </w:p>
          <w:p w14:paraId="708B6A3A" w14:textId="0CA5B731" w:rsidR="001D481E" w:rsidRPr="00D564E7" w:rsidRDefault="00AF08D0" w:rsidP="0090347C">
            <w:pPr>
              <w:pStyle w:val="Subtitle"/>
              <w:spacing w:after="0"/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47FBA80" wp14:editId="2ECB7E68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548640</wp:posOffset>
                  </wp:positionV>
                  <wp:extent cx="2851150" cy="695325"/>
                  <wp:effectExtent l="0" t="0" r="6350" b="3175"/>
                  <wp:wrapSquare wrapText="bothSides"/>
                  <wp:docPr id="2" name="Picture 1" descr="A close-up of a 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lose-up of a 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C5306" w14:textId="77777777" w:rsidR="0090347C" w:rsidRDefault="0090347C" w:rsidP="0090347C">
            <w:pPr>
              <w:pStyle w:val="Subtitle"/>
              <w:spacing w:after="0"/>
              <w:jc w:val="center"/>
              <w:rPr>
                <w:rFonts w:asciiTheme="majorHAnsi" w:hAnsiTheme="majorHAnsi" w:cstheme="majorHAnsi"/>
                <w:color w:val="C00000"/>
                <w:sz w:val="36"/>
                <w:szCs w:val="36"/>
              </w:rPr>
            </w:pPr>
          </w:p>
          <w:p w14:paraId="394B7D73" w14:textId="77777777" w:rsidR="00AF08D0" w:rsidRPr="00AF08D0" w:rsidRDefault="00AF08D0" w:rsidP="00AF08D0"/>
          <w:p w14:paraId="41AA6323" w14:textId="1EF84142" w:rsidR="008A67F7" w:rsidRPr="0090347C" w:rsidRDefault="0071303F" w:rsidP="0090347C">
            <w:pPr>
              <w:pStyle w:val="Subtitle"/>
              <w:spacing w:after="0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0347C">
              <w:rPr>
                <w:rFonts w:asciiTheme="majorHAnsi" w:hAnsiTheme="majorHAnsi" w:cstheme="majorHAnsi"/>
                <w:color w:val="C00000"/>
                <w:sz w:val="36"/>
                <w:szCs w:val="36"/>
              </w:rPr>
              <w:t>Community Resources</w:t>
            </w:r>
          </w:p>
          <w:p w14:paraId="3E6E0D12" w14:textId="77777777" w:rsidR="0090347C" w:rsidRDefault="0090347C" w:rsidP="0090347C">
            <w:pPr>
              <w:spacing w:after="0"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5917A69" w14:textId="57F3C8E0" w:rsidR="0071303F" w:rsidRPr="0090347C" w:rsidRDefault="0071303F" w:rsidP="0090347C">
            <w:pPr>
              <w:spacing w:after="0"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034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Updated Jan 2024</w:t>
            </w:r>
          </w:p>
          <w:p w14:paraId="15C099DF" w14:textId="77777777" w:rsidR="001D481E" w:rsidRPr="00D564E7" w:rsidRDefault="001D481E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FC45EB2" w14:textId="71E2681A" w:rsidR="00C21011" w:rsidRPr="00D564E7" w:rsidRDefault="00A008C9" w:rsidP="0090347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This is a list of C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ommunity Resources in and around the area of Annapolis and Kings Counties.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Please note this is not an exhaustive list of resources.  We appreciate it if you see a broken link or an 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incorrect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phone number to let us know and we will 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update the information provided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. Some listings may not reside in our direct area but are included as they may be helpful.</w:t>
            </w:r>
          </w:p>
          <w:p w14:paraId="7D90B035" w14:textId="77777777" w:rsidR="00C21011" w:rsidRPr="00D564E7" w:rsidRDefault="00C21011" w:rsidP="0090347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</w:rPr>
            </w:pPr>
          </w:p>
          <w:p w14:paraId="69A89F31" w14:textId="77777777" w:rsidR="0090347C" w:rsidRDefault="0090347C" w:rsidP="0090347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</w:rPr>
            </w:pPr>
          </w:p>
          <w:p w14:paraId="54EB832F" w14:textId="6601AF22" w:rsidR="00D564E7" w:rsidRPr="0090347C" w:rsidRDefault="00D564E7" w:rsidP="0090347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4"/>
                <w:szCs w:val="24"/>
              </w:rPr>
            </w:pPr>
            <w:r w:rsidRPr="0090347C">
              <w:rPr>
                <w:rFonts w:asciiTheme="majorHAnsi" w:hAnsiTheme="majorHAnsi" w:cstheme="majorHAnsi"/>
                <w:b/>
                <w:bCs/>
                <w:color w:val="C00000"/>
                <w:sz w:val="24"/>
                <w:szCs w:val="24"/>
              </w:rPr>
              <w:t>Contact Us</w:t>
            </w:r>
          </w:p>
          <w:p w14:paraId="4BE6757C" w14:textId="77777777" w:rsidR="00D564E7" w:rsidRPr="00D564E7" w:rsidRDefault="00D564E7" w:rsidP="0090347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</w:rPr>
            </w:pPr>
          </w:p>
          <w:p w14:paraId="32076D78" w14:textId="22769CF3" w:rsidR="00D564E7" w:rsidRPr="00D564E7" w:rsidRDefault="00D564E7" w:rsidP="0090347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</w:rPr>
            </w:pPr>
            <w:hyperlink r:id="rId17" w:history="1">
              <w:r w:rsidRPr="00D564E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redspruce@acadiau.ca</w:t>
              </w:r>
            </w:hyperlink>
            <w:r w:rsidRPr="00D564E7"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14:paraId="60D2437E" w14:textId="77777777" w:rsidR="00C21011" w:rsidRPr="00D564E7" w:rsidRDefault="00C21011" w:rsidP="0090347C">
            <w:pPr>
              <w:pStyle w:val="Contact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Willet House</w:t>
            </w:r>
          </w:p>
          <w:p w14:paraId="7D742C02" w14:textId="0494EC67" w:rsidR="00C21011" w:rsidRPr="00D564E7" w:rsidRDefault="00D564E7" w:rsidP="0090347C">
            <w:pPr>
              <w:pStyle w:val="Contact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38 Crowell Drive</w:t>
            </w:r>
          </w:p>
          <w:p w14:paraId="6CC956DD" w14:textId="77777777" w:rsidR="00C21011" w:rsidRPr="00D564E7" w:rsidRDefault="00C21011" w:rsidP="0090347C">
            <w:pPr>
              <w:pStyle w:val="Contact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Acadia University</w:t>
            </w:r>
          </w:p>
          <w:p w14:paraId="03164C28" w14:textId="77777777" w:rsidR="00C21011" w:rsidRPr="00D564E7" w:rsidRDefault="00C21011" w:rsidP="0090347C">
            <w:pPr>
              <w:pStyle w:val="Contact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Wolfville, NS</w:t>
            </w:r>
          </w:p>
          <w:p w14:paraId="22C48364" w14:textId="2BCBC3A3" w:rsidR="00D564E7" w:rsidRPr="00D564E7" w:rsidRDefault="00D564E7" w:rsidP="0090347C">
            <w:pPr>
              <w:pStyle w:val="Contact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B4P 2R6</w:t>
            </w:r>
          </w:p>
          <w:p w14:paraId="7D4ED15F" w14:textId="77777777" w:rsidR="00C21011" w:rsidRPr="00D564E7" w:rsidRDefault="00C21011" w:rsidP="0090347C">
            <w:pPr>
              <w:pStyle w:val="Contact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0AA1A6B" w14:textId="7E353ACA" w:rsidR="00C21011" w:rsidRPr="00D564E7" w:rsidRDefault="00C21011" w:rsidP="0090347C">
            <w:pPr>
              <w:pStyle w:val="Contact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FAA9382" w14:textId="633602EA" w:rsidR="0035526D" w:rsidRPr="00D564E7" w:rsidRDefault="0035526D" w:rsidP="0090347C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372"/>
        <w:gridCol w:w="600"/>
        <w:gridCol w:w="4461"/>
        <w:gridCol w:w="426"/>
        <w:gridCol w:w="4538"/>
      </w:tblGrid>
      <w:tr w:rsidR="008A67F7" w:rsidRPr="00D564E7" w14:paraId="3FAFE88F" w14:textId="77777777" w:rsidTr="00E77933">
        <w:trPr>
          <w:cantSplit/>
          <w:trHeight w:val="5783"/>
        </w:trPr>
        <w:tc>
          <w:tcPr>
            <w:tcW w:w="1518" w:type="pct"/>
          </w:tcPr>
          <w:p w14:paraId="0529B078" w14:textId="23B3690F" w:rsidR="008B5A4D" w:rsidRPr="00D564E7" w:rsidRDefault="0071303F" w:rsidP="0090347C">
            <w:pPr>
              <w:pStyle w:val="Heading4"/>
              <w:spacing w:after="0"/>
              <w:rPr>
                <w:rFonts w:cstheme="majorHAnsi"/>
                <w:caps w:val="0"/>
                <w:color w:val="FFFFFF" w:themeColor="background1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lastRenderedPageBreak/>
              <w:t>E-Mental Health Tools</w:t>
            </w:r>
          </w:p>
          <w:p w14:paraId="0E1F8EDE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</w:p>
          <w:p w14:paraId="7B54AC04" w14:textId="43A0E28A" w:rsidR="000A6B39" w:rsidRPr="00D564E7" w:rsidRDefault="000A6B39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Good2Talk Nova Scotia</w:t>
            </w:r>
            <w:r w:rsidR="00010386"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:</w:t>
            </w:r>
            <w:r w:rsidR="00010386"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1-833-292.3698</w:t>
            </w:r>
            <w:r w:rsidR="003A1CF8"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or text </w:t>
            </w:r>
            <w:r w:rsidR="003A1CF8" w:rsidRPr="00D564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GOOD2TALKNS </w:t>
            </w:r>
            <w:r w:rsidR="003A1CF8"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 686868</w:t>
            </w:r>
          </w:p>
          <w:p w14:paraId="1DF13832" w14:textId="734058AD" w:rsidR="00010386" w:rsidRPr="00D564E7" w:rsidRDefault="00010386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Free, confidential</w:t>
            </w:r>
            <w:r w:rsidR="003A1CF8"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helpline providing professional counselling, information and referrals for mental health, </w:t>
            </w:r>
            <w:proofErr w:type="gramStart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addictions</w:t>
            </w:r>
            <w:proofErr w:type="gramEnd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and well-being </w:t>
            </w:r>
            <w:r w:rsidR="003A1CF8"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to post-secondary students 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 Nova Scotia</w:t>
            </w:r>
          </w:p>
          <w:p w14:paraId="31959D7A" w14:textId="77777777" w:rsidR="003A1CF8" w:rsidRPr="00D564E7" w:rsidRDefault="003A1CF8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64CB2BF" w14:textId="18E202E4" w:rsidR="000A6B39" w:rsidRPr="00D564E7" w:rsidRDefault="000A6B39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Therapy Assistance Online (TAO)</w:t>
            </w:r>
          </w:p>
          <w:p w14:paraId="6CE174F9" w14:textId="24D033F3" w:rsidR="00174479" w:rsidRPr="00D564E7" w:rsidRDefault="003A1CF8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TAO is a digital platform of tools and educational materials to help you understand and change your thought patterns.</w:t>
            </w:r>
            <w:r w:rsidR="00174479" w:rsidRPr="00D56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8" w:history="1">
              <w:r w:rsidR="00174479"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https://www.taoconnect.org/what_is_tao/ns/</w:t>
              </w:r>
            </w:hyperlink>
          </w:p>
          <w:p w14:paraId="3FA250B3" w14:textId="77777777" w:rsidR="00174479" w:rsidRPr="00D564E7" w:rsidRDefault="00174479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4FF8AA5" w14:textId="1ACCD8B5" w:rsidR="000A6B39" w:rsidRPr="00D564E7" w:rsidRDefault="000A6B39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Togetherall</w:t>
            </w:r>
            <w:proofErr w:type="spellEnd"/>
          </w:p>
          <w:p w14:paraId="3FD366DE" w14:textId="22A12E58" w:rsidR="003A1CF8" w:rsidRPr="00D564E7" w:rsidRDefault="003A1CF8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Togetherall’s</w:t>
            </w:r>
            <w:proofErr w:type="spellEnd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online peer-to-peer community is clinically moderated by registered mental health </w:t>
            </w:r>
            <w:proofErr w:type="spellStart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practioners</w:t>
            </w:r>
            <w:proofErr w:type="spellEnd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and offers a safe and anonymous place to express their thoughts, concerns, and triumphs 24/7.</w:t>
            </w:r>
          </w:p>
          <w:p w14:paraId="2DA8E108" w14:textId="286D7E01" w:rsidR="000A6B39" w:rsidRPr="00D564E7" w:rsidRDefault="00174479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9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https://account.v2.togetherall.com/register/area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67CD554" w14:textId="77777777" w:rsidR="00174479" w:rsidRPr="00D564E7" w:rsidRDefault="00174479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4F1B894" w14:textId="77777777" w:rsidR="008B5A4D" w:rsidRPr="00D564E7" w:rsidRDefault="008B5A4D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BounceBack</w:t>
            </w:r>
            <w:proofErr w:type="spellEnd"/>
          </w:p>
          <w:p w14:paraId="6AB1B463" w14:textId="0D43694E" w:rsidR="008B5A4D" w:rsidRPr="00D564E7" w:rsidRDefault="008B5A4D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 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free skill-building program from the Canadian Mental Health Association (CMHA) designed to help adults and youth 15+ manage low mood, mild to moderate depression, anxiety, stress or worry. </w:t>
            </w:r>
          </w:p>
          <w:p w14:paraId="15AB3691" w14:textId="715A0F05" w:rsidR="008B5A4D" w:rsidRPr="00D564E7" w:rsidRDefault="008B5A4D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0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https://cmha.ca/bounce-back/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54A41A9" w14:textId="77777777" w:rsidR="008B5A4D" w:rsidRPr="00D564E7" w:rsidRDefault="008B5A4D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4D6367B" w14:textId="4A72FA07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Wellness Together Canada</w:t>
            </w:r>
          </w:p>
          <w:p w14:paraId="5D636AEB" w14:textId="2487F16C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 free resource to all Canadians for Mental Health and Addictions support.</w:t>
            </w:r>
          </w:p>
          <w:p w14:paraId="1E3F2CB7" w14:textId="0447B422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1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https://www.wellnesstogether.ca/en-ca/</w:t>
              </w:r>
            </w:hyperlink>
          </w:p>
          <w:p w14:paraId="53D51B28" w14:textId="54268103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Need help now?  Text WELLNESS to 741741</w:t>
            </w:r>
          </w:p>
          <w:p w14:paraId="74C71489" w14:textId="77777777" w:rsidR="008B5A4D" w:rsidRPr="00D564E7" w:rsidRDefault="008B5A4D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E37F437" w14:textId="77777777" w:rsidR="000A6B39" w:rsidRPr="00D564E7" w:rsidRDefault="000A6B39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064A7B" w14:textId="77777777" w:rsidR="00836D68" w:rsidRPr="00D564E7" w:rsidRDefault="00836D68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030F9D0" w14:textId="77777777" w:rsidR="003A7C58" w:rsidRPr="00D564E7" w:rsidRDefault="003A7C58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028AF4A" w14:textId="7777777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1CBB8991" w14:textId="7777777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51DB3C55" w14:textId="7777777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264DE5B0" w14:textId="7777777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17747979" w14:textId="62A6711A" w:rsidR="00A008C9" w:rsidRPr="00D564E7" w:rsidRDefault="00A008C9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lastRenderedPageBreak/>
              <w:t>African Nova Scotian Services</w:t>
            </w:r>
          </w:p>
          <w:p w14:paraId="425341DD" w14:textId="77777777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</w:p>
          <w:p w14:paraId="2AAAD442" w14:textId="3DC0D56F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Office of African Nova Scotian Affairs </w:t>
            </w:r>
          </w:p>
          <w:p w14:paraId="07EC893C" w14:textId="5355B1F2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PO Box 456, STN Central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Halifax, NS B3J 2R5</w:t>
            </w:r>
          </w:p>
          <w:p w14:paraId="37BB1524" w14:textId="78571A12" w:rsidR="000A2327" w:rsidRPr="00D564E7" w:rsidRDefault="000A2327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2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https://ansa.novascotia.ca/contact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D2F91E0" w14:textId="77777777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</w:p>
          <w:p w14:paraId="01F11A3C" w14:textId="77777777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Black Wellness Cooperative NS</w:t>
            </w:r>
          </w:p>
          <w:p w14:paraId="6E80839C" w14:textId="129CEFC8" w:rsidR="003921D6" w:rsidRPr="00D564E7" w:rsidRDefault="003921D6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Black Wellness Cooperative is a collective of health, wellness and fitness professionals who believe passionately that health is of utmost importance and every individual should be afforded this right.</w:t>
            </w:r>
          </w:p>
          <w:p w14:paraId="1872F273" w14:textId="50D9F18B" w:rsidR="0061113C" w:rsidRPr="00D564E7" w:rsidRDefault="003921D6" w:rsidP="0090347C">
            <w:pPr>
              <w:spacing w:after="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hyperlink r:id="rId23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https://www.bwcns.ca/</w:t>
              </w:r>
            </w:hyperlink>
          </w:p>
          <w:p w14:paraId="6959B7D7" w14:textId="77777777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</w:p>
          <w:p w14:paraId="6FBB3593" w14:textId="19882EAA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Nova Scotia Brotherhood Initiative</w:t>
            </w:r>
          </w:p>
          <w:p w14:paraId="4C8D2FBE" w14:textId="0EF60FBC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Nova Scotia Brotherhood Initiative is a free program for Black men to access health care in the community to improve overall health and wellbeing. A team of health care professionals provide culturally appropriate primary medical care plus health and wellness services for men of African descent across Halifax Regional Municipality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235F67BC" w14:textId="26430F64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902-434-0824</w:t>
            </w:r>
          </w:p>
          <w:p w14:paraId="6AB0F823" w14:textId="01989F9B" w:rsidR="0061113C" w:rsidRPr="0090347C" w:rsidRDefault="0061113C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CC9900" w:themeColor="accent5"/>
                <w:sz w:val="20"/>
                <w:szCs w:val="20"/>
              </w:rPr>
            </w:pPr>
            <w:hyperlink r:id="rId24" w:history="1">
              <w:r w:rsidRPr="0090347C">
                <w:rPr>
                  <w:rStyle w:val="Hyperlink"/>
                  <w:rFonts w:asciiTheme="majorHAnsi" w:hAnsiTheme="majorHAnsi" w:cstheme="majorHAnsi"/>
                  <w:color w:val="CC9900" w:themeColor="accent5"/>
                  <w:sz w:val="20"/>
                  <w:szCs w:val="20"/>
                  <w:shd w:val="clear" w:color="auto" w:fill="FFFFFF"/>
                </w:rPr>
                <w:t>nsbrotherhood@nshealth.ca</w:t>
              </w:r>
            </w:hyperlink>
            <w:r w:rsidR="003921D6" w:rsidRPr="0090347C">
              <w:rPr>
                <w:rFonts w:asciiTheme="majorHAnsi" w:hAnsiTheme="majorHAnsi" w:cstheme="majorHAnsi"/>
                <w:color w:val="CC9900" w:themeColor="accent5"/>
                <w:sz w:val="20"/>
                <w:szCs w:val="20"/>
              </w:rPr>
              <w:t xml:space="preserve"> </w:t>
            </w:r>
          </w:p>
          <w:p w14:paraId="05F86097" w14:textId="77777777" w:rsidR="0061113C" w:rsidRPr="00D564E7" w:rsidRDefault="0061113C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22DBA91" w14:textId="38789BA8" w:rsidR="00836D68" w:rsidRPr="00D564E7" w:rsidRDefault="003B0F7B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Black Youth Helpline</w:t>
            </w:r>
          </w:p>
          <w:p w14:paraId="15B47912" w14:textId="430B6C34" w:rsidR="003B0F7B" w:rsidRPr="0090347C" w:rsidRDefault="003B0F7B" w:rsidP="0090347C">
            <w:pPr>
              <w:spacing w:after="0"/>
              <w:rPr>
                <w:rFonts w:asciiTheme="majorHAnsi" w:hAnsiTheme="majorHAnsi" w:cstheme="majorHAnsi"/>
                <w:color w:val="CC9900" w:themeColor="accent5"/>
                <w:sz w:val="20"/>
                <w:szCs w:val="20"/>
              </w:rPr>
            </w:pPr>
            <w:hyperlink r:id="rId25" w:history="1">
              <w:r w:rsidRPr="0090347C">
                <w:rPr>
                  <w:rStyle w:val="Hyperlink"/>
                  <w:rFonts w:asciiTheme="majorHAnsi" w:hAnsiTheme="majorHAnsi" w:cstheme="majorHAnsi"/>
                  <w:color w:val="CC9900" w:themeColor="accent5"/>
                  <w:sz w:val="20"/>
                  <w:szCs w:val="20"/>
                </w:rPr>
                <w:t>https://blackyouth.ca/</w:t>
              </w:r>
            </w:hyperlink>
          </w:p>
          <w:p w14:paraId="0A059E6C" w14:textId="41811565" w:rsidR="003B0F7B" w:rsidRPr="00D564E7" w:rsidRDefault="003B0F7B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1-833-294-8650</w:t>
            </w:r>
          </w:p>
          <w:p w14:paraId="065A9DF4" w14:textId="7777777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531FFDEE" w14:textId="7777777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73B630B6" w14:textId="77777777" w:rsidR="00836D68" w:rsidRPr="00D564E7" w:rsidRDefault="00836D68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06FCA4A7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20F899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2FE3E3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F20D14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CA7AAD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B53233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46D7A1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FC2DDD" w14:textId="77777777" w:rsidR="0090347C" w:rsidRDefault="0090347C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281874FA" w14:textId="77777777" w:rsidR="0090347C" w:rsidRDefault="0090347C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05E86E51" w14:textId="77777777" w:rsidR="0090347C" w:rsidRDefault="0090347C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71405080" w14:textId="77777777" w:rsidR="0090347C" w:rsidRDefault="0090347C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53A2CC7B" w14:textId="77777777" w:rsidR="0090347C" w:rsidRDefault="0090347C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2B59C64F" w14:textId="77777777" w:rsidR="0090347C" w:rsidRDefault="0090347C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74B50ACC" w14:textId="278B7023" w:rsidR="000A2327" w:rsidRPr="00D564E7" w:rsidRDefault="000A6B39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lastRenderedPageBreak/>
              <w:t>Housing, Homelessness</w:t>
            </w:r>
          </w:p>
          <w:p w14:paraId="1A1EA7B3" w14:textId="77777777" w:rsidR="000A2327" w:rsidRPr="00D564E7" w:rsidRDefault="000A2327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</w:p>
          <w:p w14:paraId="7170BB35" w14:textId="7A0B2F33" w:rsidR="000A2327" w:rsidRPr="00D564E7" w:rsidRDefault="000A2327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Shelter Movers NS</w:t>
            </w:r>
          </w:p>
          <w:p w14:paraId="1C5153A5" w14:textId="2E198524" w:rsidR="000A2327" w:rsidRPr="00D564E7" w:rsidRDefault="000A2327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Established in July 2019, Shelter Movers Nova Scotia (SMNS) is made up of a growing team of dedicated volunteers helping to ensure an immediate and lasting impact on survivors in the province. </w:t>
            </w:r>
          </w:p>
          <w:p w14:paraId="78B673B2" w14:textId="53639EE5" w:rsidR="000A2327" w:rsidRPr="00D564E7" w:rsidRDefault="000A2327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6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https://www.sheltermovers.com/nova-scotia/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7C86ED7" w14:textId="77777777" w:rsidR="008F2134" w:rsidRPr="00D564E7" w:rsidRDefault="008F2134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AD6ECBD" w14:textId="3A55D5F0" w:rsidR="008F2134" w:rsidRPr="00D564E7" w:rsidRDefault="008F2134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The Portal Youth Outreach Association</w:t>
            </w:r>
          </w:p>
          <w:p w14:paraId="51E8030A" w14:textId="67BC5AF1" w:rsidR="008F2134" w:rsidRPr="00D564E7" w:rsidRDefault="008F2134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Our mission is to reduce the number of </w:t>
            </w:r>
            <w:proofErr w:type="gramStart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youth</w:t>
            </w:r>
            <w:proofErr w:type="gramEnd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experiencing homelessness in the Annapolis Valley and prevent other youth from becoming homeless altogether.</w:t>
            </w:r>
          </w:p>
          <w:p w14:paraId="0DB022D6" w14:textId="2DE9912A" w:rsidR="008F2134" w:rsidRPr="00D564E7" w:rsidRDefault="008F2134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7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https://www.portalyouth.ca/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F59C206" w14:textId="619C2F8D" w:rsidR="008F2134" w:rsidRPr="00D564E7" w:rsidRDefault="008F2134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440 Main Street Kentville</w:t>
            </w:r>
          </w:p>
          <w:p w14:paraId="0A1C1284" w14:textId="064F0CB4" w:rsidR="008F2134" w:rsidRPr="00D564E7" w:rsidRDefault="008F2134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1-855-261-3773</w:t>
            </w:r>
          </w:p>
          <w:p w14:paraId="004163FD" w14:textId="77777777" w:rsidR="008F2134" w:rsidRPr="00D564E7" w:rsidRDefault="008F2134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69BF542" w14:textId="1655D738" w:rsidR="008F2134" w:rsidRPr="00D564E7" w:rsidRDefault="008F2134" w:rsidP="0090347C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rFonts w:asciiTheme="majorHAnsi" w:eastAsiaTheme="minorEastAsia" w:hAnsiTheme="majorHAnsi" w:cstheme="majorHAnsi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</w:pPr>
            <w:r w:rsidRPr="00D564E7">
              <w:rPr>
                <w:rStyle w:val="color11"/>
                <w:rFonts w:asciiTheme="majorHAnsi" w:eastAsiaTheme="minorEastAsia" w:hAnsiTheme="majorHAnsi" w:cstheme="majorHAnsi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>Inn From the Cold Shelter</w:t>
            </w:r>
          </w:p>
          <w:p w14:paraId="2E69E82C" w14:textId="0848A984" w:rsidR="008F2134" w:rsidRPr="00D564E7" w:rsidRDefault="008F2134" w:rsidP="0090347C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rFonts w:asciiTheme="majorHAnsi" w:eastAsiaTheme="minorEastAsia" w:hAnsiTheme="majorHAnsi" w:cstheme="majorHAnsi"/>
                <w:sz w:val="20"/>
                <w:szCs w:val="20"/>
                <w:bdr w:val="none" w:sz="0" w:space="0" w:color="auto" w:frame="1"/>
              </w:rPr>
            </w:pPr>
            <w:hyperlink r:id="rId28" w:history="1">
              <w:r w:rsidRPr="00D564E7">
                <w:rPr>
                  <w:rStyle w:val="Hyperlink"/>
                  <w:rFonts w:asciiTheme="majorHAnsi" w:eastAsiaTheme="minorEastAsia" w:hAnsiTheme="majorHAnsi" w:cstheme="majorHAnsi"/>
                  <w:sz w:val="20"/>
                  <w:szCs w:val="20"/>
                  <w:bdr w:val="none" w:sz="0" w:space="0" w:color="auto" w:frame="1"/>
                </w:rPr>
                <w:t>https://openarms.ca/index.php?option=com_content&amp;view=article&amp;id=45&amp;Itemid=236</w:t>
              </w:r>
            </w:hyperlink>
          </w:p>
          <w:p w14:paraId="0B48E16C" w14:textId="2423049B" w:rsidR="008F2134" w:rsidRPr="00D564E7" w:rsidRDefault="008F2134" w:rsidP="0090347C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rFonts w:asciiTheme="majorHAnsi" w:eastAsiaTheme="minorEastAsia" w:hAnsiTheme="majorHAnsi" w:cstheme="majorHAnsi"/>
                <w:sz w:val="20"/>
                <w:szCs w:val="20"/>
                <w:bdr w:val="none" w:sz="0" w:space="0" w:color="auto" w:frame="1"/>
              </w:rPr>
            </w:pPr>
            <w:r w:rsidRPr="00D564E7">
              <w:rPr>
                <w:rStyle w:val="color11"/>
                <w:rFonts w:asciiTheme="majorHAnsi" w:eastAsiaTheme="minorEastAsia" w:hAnsiTheme="majorHAnsi" w:cstheme="majorHAnsi"/>
                <w:sz w:val="20"/>
                <w:szCs w:val="20"/>
                <w:bdr w:val="none" w:sz="0" w:space="0" w:color="auto" w:frame="1"/>
              </w:rPr>
              <w:t>32 Cornwallis St, K</w:t>
            </w:r>
            <w:r w:rsidRPr="00D564E7">
              <w:rPr>
                <w:rStyle w:val="color11"/>
                <w:rFonts w:asciiTheme="majorHAnsi" w:eastAsiaTheme="minorEastAsia" w:hAnsiTheme="majorHAnsi" w:cstheme="majorHAnsi"/>
                <w:sz w:val="20"/>
                <w:szCs w:val="20"/>
                <w:bdr w:val="none" w:sz="0" w:space="0" w:color="auto" w:frame="1"/>
              </w:rPr>
              <w:t>entville</w:t>
            </w:r>
          </w:p>
          <w:p w14:paraId="57FEDB4F" w14:textId="59F726A9" w:rsidR="008F2134" w:rsidRPr="00D564E7" w:rsidRDefault="008F2134" w:rsidP="0090347C">
            <w:pPr>
              <w:pStyle w:val="font8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sz w:val="20"/>
                <w:szCs w:val="20"/>
              </w:rPr>
              <w:t>902-365-3665</w:t>
            </w:r>
          </w:p>
          <w:p w14:paraId="485111BC" w14:textId="4A4FC1E7" w:rsidR="008F2134" w:rsidRPr="00D564E7" w:rsidRDefault="008F2134" w:rsidP="0090347C">
            <w:pPr>
              <w:pStyle w:val="font8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D564E7">
              <w:rPr>
                <w:rStyle w:val="wixguard"/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​</w:t>
            </w:r>
          </w:p>
          <w:p w14:paraId="6922451E" w14:textId="29CB7C89" w:rsidR="008F2134" w:rsidRPr="00D564E7" w:rsidRDefault="008F2134" w:rsidP="0090347C">
            <w:pPr>
              <w:pStyle w:val="font8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Shyft</w:t>
            </w:r>
            <w:proofErr w:type="spellEnd"/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 Shelter</w:t>
            </w:r>
          </w:p>
          <w:p w14:paraId="6E955EFD" w14:textId="069F24C6" w:rsidR="008F2134" w:rsidRPr="00D564E7" w:rsidRDefault="008F2134" w:rsidP="0090347C">
            <w:pPr>
              <w:pStyle w:val="font8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9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http://www.shyft.ca/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CD246E" w14:textId="5B9C71BC" w:rsidR="008F2134" w:rsidRPr="00D564E7" w:rsidRDefault="008F2134" w:rsidP="0090347C">
            <w:pPr>
              <w:pStyle w:val="font8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SHYFT provides temporary housing for up to seven youth (ages 16 - 24).  In addition to residential services, SHYFT offers programs, workshops and outreach services which include but is not limited to supportive counseling, accompaniment, washroom access, laundry, and kitchen facilities.</w:t>
            </w:r>
          </w:p>
          <w:p w14:paraId="62C27859" w14:textId="49470834" w:rsidR="008F2134" w:rsidRPr="00D564E7" w:rsidRDefault="008F2134" w:rsidP="0090347C">
            <w:pPr>
              <w:pStyle w:val="font8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 Trinity Place, Yarmouth</w:t>
            </w:r>
          </w:p>
          <w:p w14:paraId="749C48DE" w14:textId="550D8531" w:rsidR="008F2134" w:rsidRPr="00D564E7" w:rsidRDefault="008F2134" w:rsidP="0090347C">
            <w:pPr>
              <w:pStyle w:val="font8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902-811-3111</w:t>
            </w:r>
          </w:p>
          <w:p w14:paraId="1B3BE056" w14:textId="1D6170FD" w:rsidR="00836D68" w:rsidRPr="00D564E7" w:rsidRDefault="008F2134" w:rsidP="0090347C">
            <w:pPr>
              <w:pStyle w:val="font8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Style w:val="wixguard"/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​</w:t>
            </w:r>
          </w:p>
          <w:p w14:paraId="7AC8D9C9" w14:textId="77777777" w:rsidR="00127619" w:rsidRPr="00D564E7" w:rsidRDefault="00127619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Nova Scotia Provincial Housing Agency</w:t>
            </w:r>
          </w:p>
          <w:p w14:paraId="4A74DA93" w14:textId="740D048F" w:rsidR="00127619" w:rsidRPr="00D564E7" w:rsidRDefault="00127619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30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https://nspha.ca/services</w:t>
              </w:r>
            </w:hyperlink>
          </w:p>
          <w:p w14:paraId="42FB4E84" w14:textId="2D92D0AB" w:rsidR="00127619" w:rsidRPr="00D564E7" w:rsidRDefault="00127619" w:rsidP="0090347C">
            <w:pPr>
              <w:pStyle w:val="Source"/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>25 Kentucky Court</w:t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 xml:space="preserve">, </w:t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>New Minas</w:t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>902-681-3179</w:t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>Toll-free: 1-800-441-0447</w:t>
            </w:r>
          </w:p>
          <w:p w14:paraId="45E350DA" w14:textId="26B32E13" w:rsidR="001C1648" w:rsidRPr="00D564E7" w:rsidRDefault="001C1648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3CA1A020" w14:textId="77777777" w:rsidR="008A67F7" w:rsidRPr="00D564E7" w:rsidRDefault="008A67F7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pct"/>
          </w:tcPr>
          <w:p w14:paraId="1982A72E" w14:textId="102F7760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>MENTAL HEALTH</w:t>
            </w:r>
          </w:p>
          <w:p w14:paraId="4F30A518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</w:p>
          <w:p w14:paraId="707430AA" w14:textId="2591387C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Suicide Crisis Helpline </w:t>
            </w:r>
          </w:p>
          <w:p w14:paraId="347BEF95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safe space to talk, 24 hours a day, every day of the year.</w:t>
            </w:r>
          </w:p>
          <w:p w14:paraId="11A2EA58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31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https://988.ca/</w:t>
              </w:r>
            </w:hyperlink>
          </w:p>
          <w:p w14:paraId="3204E2D3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Call 9-8-8</w:t>
            </w:r>
          </w:p>
          <w:p w14:paraId="007E7C9E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Text 9-8-8</w:t>
            </w:r>
          </w:p>
          <w:p w14:paraId="0F7F6336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</w:p>
          <w:p w14:paraId="250DCFBC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NS Mental Health and Addictions Crisis Line</w:t>
            </w:r>
          </w:p>
          <w:p w14:paraId="1DE7185B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Provincial Crisis Line is available 24/7 for anyone experiencing a mental health crisis or anyone concerned about someone's mental </w:t>
            </w:r>
            <w:proofErr w:type="gramStart"/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</w:t>
            </w:r>
            <w:proofErr w:type="gramEnd"/>
          </w:p>
          <w:p w14:paraId="459E2DF7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32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https://mha.nshealth.ca/en/services/provincial-mental-health-and-addictions-crisis-line</w:t>
              </w:r>
            </w:hyperlink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60564930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902-429-8167 or 1-888-429-8167 (toll free)</w:t>
            </w:r>
          </w:p>
          <w:p w14:paraId="6942A09C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C186946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NS Mental Health and Addictions Intake Services</w:t>
            </w:r>
          </w:p>
          <w:p w14:paraId="0F8B6BCA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Call this number if you are looking for Mental Health resources in your area.</w:t>
            </w:r>
          </w:p>
          <w:p w14:paraId="72B2D130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1-855-922-1122</w:t>
            </w:r>
          </w:p>
          <w:p w14:paraId="5110101A" w14:textId="77777777" w:rsidR="002C4C01" w:rsidRPr="00D564E7" w:rsidRDefault="002C4C01" w:rsidP="0090347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</w:p>
          <w:p w14:paraId="7046A469" w14:textId="77777777" w:rsidR="002C4C01" w:rsidRPr="00D564E7" w:rsidRDefault="002C4C01" w:rsidP="0090347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211</w:t>
            </w:r>
          </w:p>
          <w:p w14:paraId="611E50B8" w14:textId="77777777" w:rsidR="002C4C01" w:rsidRPr="00D564E7" w:rsidRDefault="002C4C01" w:rsidP="0090347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211 is a free, confidential information and referral service that can connect you to thousands of programs and services offered by local community groups, nonprofits, and government departments across Nova Scotia, 24/7.</w:t>
            </w:r>
          </w:p>
          <w:p w14:paraId="226AD5C1" w14:textId="7777777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3E9B2EB0" w14:textId="77777777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4D0E6C66" w14:textId="328F4D74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>NS ONLINE medical services</w:t>
            </w:r>
          </w:p>
          <w:p w14:paraId="3D616770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</w:p>
          <w:p w14:paraId="5CC9FA1E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Maple</w:t>
            </w:r>
          </w:p>
          <w:p w14:paraId="4B8D4736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See a doctor online in NS today.  All online doctors in NS are accepting consultations for new patients.  Connect with doctors online in Nova Scotia, 24/7.</w:t>
            </w:r>
          </w:p>
          <w:p w14:paraId="05F1B531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33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https://www.getmaple.ca/regions/nova</w:t>
              </w:r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-</w:t>
              </w:r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scotia/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053E9608" w14:textId="77777777" w:rsidR="002C4C01" w:rsidRPr="00D564E7" w:rsidRDefault="002C4C01" w:rsidP="0090347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F88B8CE" w14:textId="547E6682" w:rsidR="007F549E" w:rsidRPr="00D564E7" w:rsidRDefault="007F549E" w:rsidP="0090347C">
            <w:pPr>
              <w:pStyle w:val="Heading5"/>
              <w:spacing w:after="0"/>
              <w:rPr>
                <w:rFonts w:cstheme="majorHAnsi"/>
                <w:sz w:val="20"/>
                <w:szCs w:val="20"/>
              </w:rPr>
            </w:pPr>
          </w:p>
          <w:p w14:paraId="521E084E" w14:textId="77777777" w:rsidR="002C4C01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7D81CF3F" w14:textId="77777777" w:rsidR="0090347C" w:rsidRDefault="0090347C" w:rsidP="0090347C"/>
          <w:p w14:paraId="13D5C060" w14:textId="77777777" w:rsidR="0090347C" w:rsidRDefault="0090347C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3B9BCF21" w14:textId="6DB6AB4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 xml:space="preserve">LGTBQ2SIA++ Services </w:t>
            </w:r>
          </w:p>
          <w:p w14:paraId="6365FB87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6F6260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The Valley Youth Project</w:t>
            </w:r>
          </w:p>
          <w:p w14:paraId="7E1DF222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Valley Youth Project is an Annapolis Valley-based non-profit organization run by local adult volunteers, who are all members of the 2SLGTBQ+ community.  They facilitate twice-monthly drop-ins, with time for discussion and activities.  They also provide workshops for youth and adults.</w:t>
            </w:r>
          </w:p>
          <w:p w14:paraId="5DDF0CD1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34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https://valleyyouthproject.wordpress.com/</w:t>
              </w:r>
            </w:hyperlink>
          </w:p>
          <w:p w14:paraId="50FBA18A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710F63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The Youth Project</w:t>
            </w:r>
          </w:p>
          <w:p w14:paraId="6C682426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Provides support and services to youth, 25 and under, around issues of sexual orientation and gender identity.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23FC82D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35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https://youthproject.ns.ca/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3EF68A7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28E7D59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Trans Lifeline</w:t>
            </w:r>
          </w:p>
          <w:p w14:paraId="0F6B9F65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Provides peer support by trans people for trans and questioning callers. Crisis and other supports and resources are provided in both English and Spanish from 10:00 am to 4:00 am EST.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1-877-330-</w:t>
            </w:r>
            <w:proofErr w:type="gramStart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6366</w:t>
            </w:r>
            <w:proofErr w:type="gramEnd"/>
          </w:p>
          <w:p w14:paraId="2ECE93EC" w14:textId="7777777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460DA158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Pflag</w:t>
            </w:r>
            <w:proofErr w:type="spellEnd"/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 Canada</w:t>
            </w:r>
          </w:p>
          <w:p w14:paraId="13F39A4B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At </w:t>
            </w:r>
            <w:proofErr w:type="spellStart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Pflag</w:t>
            </w:r>
            <w:proofErr w:type="spellEnd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we help 2SLGBTQ+ people &amp; loved ones connect with resources &amp; find a supportive community. We are a family for all. In communities across the country, the </w:t>
            </w:r>
            <w:proofErr w:type="spellStart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Pflag</w:t>
            </w:r>
            <w:proofErr w:type="spellEnd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Canada network provides peer support, education and advocacy for a Canada that affirms respects and values all sexualities, genders, and gender expressions.</w:t>
            </w:r>
          </w:p>
          <w:p w14:paraId="0372E340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36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https://pflagcanada.ca/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984C3F9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55F0A5D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YMCA of Greater Halifax/Dartmouth</w:t>
            </w:r>
          </w:p>
          <w:p w14:paraId="4A1D62A2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Youth 2SLGBTQIA+ Newcomer Program at the YMCA Center of Immigrant Programs supports young newcomers who identify as LGTBQIA+.  The program supports clients who face barriers to accessing and navigating systems of services.  In-person and one-on-one sessions are provided anonymously.</w:t>
            </w:r>
          </w:p>
          <w:p w14:paraId="645DBA50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37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https://www.yishfx.ca/2slgbtqia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5CC73F1" w14:textId="77777777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lastRenderedPageBreak/>
              <w:t>Women’s Centres</w:t>
            </w:r>
          </w:p>
          <w:p w14:paraId="4D4352D9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8892C8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Tri-County Women's Centre</w:t>
            </w:r>
          </w:p>
          <w:p w14:paraId="1573DF45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Operates 1 main office in Yarmouth and 2 satellite offices in Shelburne and Digby</w:t>
            </w:r>
          </w:p>
          <w:p w14:paraId="19492107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hyperlink r:id="rId38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https://www.tricountywomenscentre.org/</w:t>
              </w:r>
            </w:hyperlink>
          </w:p>
          <w:p w14:paraId="2584BD8C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1-877-742-0085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Second Story Women's Centre</w:t>
            </w:r>
          </w:p>
          <w:p w14:paraId="70685995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Lunenburg </w:t>
            </w:r>
          </w:p>
          <w:p w14:paraId="6E418C08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hyperlink r:id="rId39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https://www.secondstory.ca/</w:t>
              </w:r>
            </w:hyperlink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63A6061E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1-902-640-3044</w:t>
            </w:r>
          </w:p>
          <w:p w14:paraId="6C4D8AC8" w14:textId="3A179320" w:rsidR="007F549E" w:rsidRPr="00D564E7" w:rsidRDefault="007F549E" w:rsidP="0090347C">
            <w:pPr>
              <w:pStyle w:val="Heading6"/>
              <w:numPr>
                <w:ilvl w:val="0"/>
                <w:numId w:val="0"/>
              </w:numPr>
              <w:spacing w:after="0"/>
              <w:rPr>
                <w:rFonts w:cstheme="majorHAnsi"/>
                <w:sz w:val="20"/>
                <w:szCs w:val="20"/>
              </w:rPr>
            </w:pPr>
          </w:p>
          <w:p w14:paraId="10BCB598" w14:textId="77777777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16B4085B" w14:textId="5C71B1BE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>Transition Houses</w:t>
            </w:r>
          </w:p>
          <w:p w14:paraId="13B15611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153F76D6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Chrysalis House </w:t>
            </w:r>
          </w:p>
          <w:p w14:paraId="3EBEAD1C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fldChar w:fldCharType="begin"/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instrText>HYPERLINK "https://www.chrysalishouseassociation.org/"</w:instrTex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fldChar w:fldCharType="separate"/>
            </w:r>
            <w:r w:rsidRPr="00D564E7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https://www.chrysalishouseassociation.org/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fldChar w:fldCharType="end"/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902-679-1922</w:t>
            </w:r>
          </w:p>
          <w:p w14:paraId="3403DBF2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Toll free 1-800-264-8682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Juniper House</w:t>
            </w:r>
          </w:p>
          <w:p w14:paraId="1319A56A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hyperlink r:id="rId40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www.juniperhouse.ca</w:t>
              </w:r>
            </w:hyperlink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  <w:p w14:paraId="59EB8675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24 Hour Line: 1-800-266-4087</w:t>
            </w:r>
          </w:p>
          <w:p w14:paraId="3B922420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902-742-8689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To find the nearest shelter to you, please go to: </w:t>
            </w:r>
            <w:hyperlink r:id="rId41" w:history="1">
              <w:r w:rsidRPr="00D564E7">
                <w:rPr>
                  <w:rStyle w:val="Hyperlink"/>
                  <w:rFonts w:asciiTheme="majorHAnsi" w:hAnsiTheme="majorHAnsi" w:cstheme="majorHAnsi"/>
                  <w:color w:val="6B386B"/>
                  <w:sz w:val="20"/>
                  <w:szCs w:val="20"/>
                  <w:shd w:val="clear" w:color="auto" w:fill="FFFFFF"/>
                </w:rPr>
                <w:t>http://thans.ca/get-help/find-a-shelter/</w:t>
              </w:r>
            </w:hyperlink>
            <w:r w:rsidRPr="00D564E7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5A835857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209E9C" w14:textId="77777777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6DC69E31" w14:textId="784E7D0F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>Harrassment &amp; Sexual Assault Supports</w:t>
            </w:r>
          </w:p>
          <w:p w14:paraId="77AFB9A7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72459D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Avalon Centre</w:t>
            </w:r>
          </w:p>
          <w:p w14:paraId="59E55AF2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42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https://avaloncentre.ca/</w:t>
              </w:r>
            </w:hyperlink>
          </w:p>
          <w:p w14:paraId="4EDED79F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902-422-4240</w:t>
            </w:r>
          </w:p>
          <w:p w14:paraId="5602C334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Call (902) 817-3821 to make an appointment, or email </w:t>
            </w:r>
            <w:hyperlink r:id="rId43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info@avaloncentre.ca</w:t>
              </w:r>
            </w:hyperlink>
            <w:r w:rsidRPr="00D564E7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30796EE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1526 Dresden Row, Suite 401, Halifax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Sexual Assault Nurse Examiner (SANE) Program</w:t>
            </w:r>
          </w:p>
          <w:p w14:paraId="1535F7AA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1-833-577-SANE (7263)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</w:p>
          <w:p w14:paraId="2260DCEF" w14:textId="5DA3FB43" w:rsidR="008A67F7" w:rsidRPr="00D564E7" w:rsidRDefault="008A67F7" w:rsidP="0090347C">
            <w:pPr>
              <w:pStyle w:val="Indent"/>
              <w:spacing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" w:type="pct"/>
          </w:tcPr>
          <w:p w14:paraId="79087086" w14:textId="77777777" w:rsidR="008A67F7" w:rsidRPr="00D564E7" w:rsidRDefault="008A67F7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6" w:type="pct"/>
            <w:vAlign w:val="center"/>
          </w:tcPr>
          <w:p w14:paraId="095549FB" w14:textId="7777777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>Indigenous Services</w:t>
            </w:r>
          </w:p>
          <w:p w14:paraId="2803E911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9110492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First Nations and Inuit Hope for Wellness Helpline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CE9353F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1-855-242-3310</w:t>
            </w:r>
          </w:p>
          <w:p w14:paraId="79AC946A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CC6A13D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National Indian Residential Schools Crisis Line</w:t>
            </w:r>
          </w:p>
          <w:p w14:paraId="1B248F3B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This national service provides support to former Residential School students in crisis 24 hours a day, 7 days a week.  Support is provided by trained crisis counsellors, many of whom are Indigenous. 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1-866-925-4419</w:t>
            </w:r>
          </w:p>
          <w:p w14:paraId="64979DD4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78EAE3A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Acadia First Nations Community Health </w:t>
            </w:r>
            <w:proofErr w:type="spellStart"/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Centres</w:t>
            </w:r>
            <w:proofErr w:type="spellEnd"/>
          </w:p>
          <w:p w14:paraId="27BEA33D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Acadia First Nations Health mission is to provide health programs and services to: "Assist communities and its members to achieve physical, mental, emotional and spiritual health through health promotion, traditional teachings, education, disease prevention activities, partnerships and health services”.</w:t>
            </w:r>
          </w:p>
          <w:p w14:paraId="57892F87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4" w:history="1">
              <w:r w:rsidRPr="00D564E7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shd w:val="clear" w:color="auto" w:fill="FFFFFF"/>
                </w:rPr>
                <w:t>https: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shd w:val="clear" w:color="auto" w:fill="FFFFFF"/>
                </w:rPr>
                <w:t>/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shd w:val="clear" w:color="auto" w:fill="FFFFFF"/>
                </w:rPr>
                <w:t>/acadiafirstnation.ca/health.html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44F13C1D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59BF7DA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Yarmouth Health Centre</w:t>
            </w:r>
          </w:p>
          <w:p w14:paraId="7B8065CB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CA"/>
              </w:rPr>
            </w:pPr>
            <w:hyperlink r:id="rId45" w:history="1">
              <w:r w:rsidRPr="00D564E7">
                <w:rPr>
                  <w:rStyle w:val="Hyperlink"/>
                  <w:rFonts w:asciiTheme="majorHAnsi" w:hAnsiTheme="majorHAnsi" w:cstheme="majorHAnsi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902-742-4337</w:t>
              </w:r>
            </w:hyperlink>
          </w:p>
          <w:p w14:paraId="07CE29D7" w14:textId="4C8C8CC4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10534 Hwy #3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Yarmouth</w:t>
            </w:r>
          </w:p>
          <w:p w14:paraId="0B27D1C9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1A7B3BC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Gold River Health Centre</w:t>
            </w:r>
          </w:p>
          <w:p w14:paraId="69A6F11C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CA"/>
              </w:rPr>
            </w:pPr>
            <w:hyperlink r:id="rId46" w:history="1">
              <w:r w:rsidRPr="00D564E7">
                <w:rPr>
                  <w:rStyle w:val="Hyperlink"/>
                  <w:rFonts w:asciiTheme="majorHAnsi" w:hAnsiTheme="majorHAnsi" w:cstheme="majorHAnsi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902-627-1245</w:t>
              </w:r>
            </w:hyperlink>
          </w:p>
          <w:p w14:paraId="447CB9C1" w14:textId="52B4BC1E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311 Beech Hill Road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Chester Basin</w:t>
            </w:r>
          </w:p>
          <w:p w14:paraId="7FEF013E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F0FA974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Annapolis Valley First Nation Health Centre</w:t>
            </w:r>
          </w:p>
          <w:p w14:paraId="66E47944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The Annapolis Valley First Nation Health Centre is made up of a Community Health Nurse, NADACA prevention Counselor, Community Based Water Monitor, and a receptionist.</w:t>
            </w:r>
          </w:p>
          <w:p w14:paraId="660D1365" w14:textId="77777777" w:rsidR="002C4C01" w:rsidRPr="0090347C" w:rsidRDefault="002C4C01" w:rsidP="0090347C">
            <w:pPr>
              <w:spacing w:after="0"/>
              <w:rPr>
                <w:rFonts w:asciiTheme="majorHAnsi" w:hAnsiTheme="majorHAnsi" w:cstheme="majorHAnsi"/>
                <w:color w:val="CC9900" w:themeColor="accent5"/>
                <w:sz w:val="20"/>
                <w:szCs w:val="20"/>
              </w:rPr>
            </w:pPr>
            <w:hyperlink r:id="rId47" w:history="1">
              <w:r w:rsidRPr="0090347C">
                <w:rPr>
                  <w:rStyle w:val="Hyperlink"/>
                  <w:rFonts w:asciiTheme="majorHAnsi" w:hAnsiTheme="majorHAnsi" w:cstheme="majorHAnsi"/>
                  <w:color w:val="CC9900" w:themeColor="accent5"/>
                  <w:sz w:val="20"/>
                  <w:szCs w:val="20"/>
                </w:rPr>
                <w:t>https://www.avfn.ca/health-centre/</w:t>
              </w:r>
            </w:hyperlink>
            <w:r w:rsidRPr="0090347C">
              <w:rPr>
                <w:rFonts w:asciiTheme="majorHAnsi" w:hAnsiTheme="majorHAnsi" w:cstheme="majorHAnsi"/>
                <w:color w:val="CC9900" w:themeColor="accent5"/>
                <w:sz w:val="20"/>
                <w:szCs w:val="20"/>
              </w:rPr>
              <w:t xml:space="preserve"> </w:t>
            </w:r>
          </w:p>
          <w:p w14:paraId="1EAE06E6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CA"/>
              </w:rPr>
            </w:pPr>
            <w:hyperlink r:id="rId48" w:history="1">
              <w:r w:rsidRPr="00D564E7">
                <w:rPr>
                  <w:rStyle w:val="Hyperlink"/>
                  <w:rFonts w:asciiTheme="majorHAnsi" w:hAnsiTheme="majorHAnsi" w:cstheme="majorHAnsi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902-538-1444</w:t>
              </w:r>
            </w:hyperlink>
          </w:p>
          <w:p w14:paraId="154B6D0A" w14:textId="2DAE1403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640 </w:t>
            </w:r>
            <w:proofErr w:type="spellStart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Ratchford</w:t>
            </w:r>
            <w:proofErr w:type="spellEnd"/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Rd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Cambridge</w:t>
            </w:r>
          </w:p>
          <w:p w14:paraId="3A382E8D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E5AA7E3" w14:textId="7777777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>Newcomer Services</w:t>
            </w:r>
          </w:p>
          <w:p w14:paraId="16E7735A" w14:textId="5BFB3201" w:rsidR="002C4C01" w:rsidRPr="00D564E7" w:rsidRDefault="002C4C01" w:rsidP="0090347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hyperlink r:id="rId49" w:tgtFrame="_blank" w:history="1">
              <w:r w:rsidRPr="00D564E7">
                <w:rPr>
                  <w:rFonts w:asciiTheme="majorHAnsi" w:hAnsiTheme="majorHAnsi" w:cstheme="majorHAnsi"/>
                  <w:color w:val="284162"/>
                  <w:sz w:val="20"/>
                  <w:szCs w:val="20"/>
                </w:rPr>
                <w:br/>
              </w:r>
              <w:r w:rsidRPr="00D564E7">
                <w:rPr>
                  <w:rStyle w:val="Strong"/>
                  <w:rFonts w:asciiTheme="majorHAnsi" w:eastAsiaTheme="majorEastAsia" w:hAnsiTheme="majorHAnsi" w:cstheme="majorHAnsi"/>
                  <w:color w:val="0070C0"/>
                  <w:sz w:val="20"/>
                  <w:szCs w:val="20"/>
                </w:rPr>
                <w:t>YMCA of Greater Halifax/Dartmouth</w:t>
              </w:r>
              <w:r w:rsidR="001D481E" w:rsidRPr="00D564E7">
                <w:rPr>
                  <w:rStyle w:val="Strong"/>
                  <w:rFonts w:asciiTheme="majorHAnsi" w:eastAsiaTheme="majorEastAsia" w:hAnsiTheme="majorHAnsi" w:cstheme="majorHAnsi"/>
                  <w:color w:val="0070C0"/>
                  <w:sz w:val="20"/>
                  <w:szCs w:val="20"/>
                </w:rPr>
                <w:t xml:space="preserve"> </w:t>
              </w:r>
              <w:r w:rsidR="001D481E" w:rsidRPr="00D564E7">
                <w:rPr>
                  <w:rStyle w:val="Strong"/>
                  <w:rFonts w:asciiTheme="majorHAnsi" w:eastAsiaTheme="majorEastAsia" w:hAnsiTheme="majorHAnsi" w:cstheme="majorHAnsi"/>
                  <w:color w:val="0070C0"/>
                  <w:sz w:val="20"/>
                  <w:szCs w:val="20"/>
                </w:rPr>
                <w:t xml:space="preserve">      YMCA </w:t>
              </w:r>
              <w:r w:rsidRPr="00D564E7">
                <w:rPr>
                  <w:rStyle w:val="Strong"/>
                  <w:rFonts w:asciiTheme="majorHAnsi" w:eastAsiaTheme="majorEastAsia" w:hAnsiTheme="majorHAnsi" w:cstheme="majorHAnsi"/>
                  <w:color w:val="0070C0"/>
                  <w:sz w:val="20"/>
                  <w:szCs w:val="20"/>
                </w:rPr>
                <w:t>Centre for Im</w:t>
              </w:r>
              <w:r w:rsidRPr="00D564E7">
                <w:rPr>
                  <w:rStyle w:val="Strong"/>
                  <w:rFonts w:asciiTheme="majorHAnsi" w:eastAsiaTheme="majorEastAsia" w:hAnsiTheme="majorHAnsi" w:cstheme="majorHAnsi"/>
                  <w:color w:val="0070C0"/>
                  <w:sz w:val="20"/>
                  <w:szCs w:val="20"/>
                </w:rPr>
                <w:t>m</w:t>
              </w:r>
              <w:r w:rsidRPr="00D564E7">
                <w:rPr>
                  <w:rStyle w:val="Strong"/>
                  <w:rFonts w:asciiTheme="majorHAnsi" w:eastAsiaTheme="majorEastAsia" w:hAnsiTheme="majorHAnsi" w:cstheme="majorHAnsi"/>
                  <w:color w:val="0070C0"/>
                  <w:sz w:val="20"/>
                  <w:szCs w:val="20"/>
                </w:rPr>
                <w:t>igrant Programs</w:t>
              </w:r>
            </w:hyperlink>
          </w:p>
          <w:p w14:paraId="48410CE6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hyperlink r:id="rId50" w:tgtFrame="_blank" w:history="1">
              <w:r w:rsidRPr="00D564E7">
                <w:rPr>
                  <w:rStyle w:val="Hyperlink"/>
                  <w:rFonts w:asciiTheme="majorHAnsi" w:hAnsiTheme="majorHAnsi" w:cstheme="majorHAnsi"/>
                  <w:color w:val="284162"/>
                  <w:sz w:val="20"/>
                  <w:szCs w:val="20"/>
                  <w:u w:val="none"/>
                </w:rPr>
                <w:t>49 Cornwallis Street</w:t>
              </w:r>
            </w:hyperlink>
            <w:r w:rsidRPr="00D564E7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br/>
              <w:t>Kentville, Nova Scotia</w:t>
            </w:r>
            <w:r w:rsidRPr="00D564E7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br/>
              <w:t>B4N 2E3</w:t>
            </w:r>
            <w:r w:rsidRPr="00D564E7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br/>
              <w:t>Canada</w:t>
            </w:r>
            <w:r w:rsidRPr="00D564E7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br/>
              <w:t>902-457-9622</w:t>
            </w:r>
            <w:r w:rsidRPr="00D564E7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br/>
            </w:r>
            <w:hyperlink r:id="rId51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yis@halifax.ymca</w:t>
              </w:r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.</w:t>
              </w:r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ca</w:t>
              </w:r>
            </w:hyperlink>
          </w:p>
          <w:p w14:paraId="0298BF28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</w:t>
            </w:r>
            <w:hyperlink r:id="rId52" w:tgtFrame="_blank" w:history="1">
              <w:r w:rsidRPr="00D564E7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20"/>
                  <w:szCs w:val="20"/>
                </w:rPr>
                <w:br/>
              </w:r>
              <w:r w:rsidRPr="00D564E7">
                <w:rPr>
                  <w:rStyle w:val="Strong"/>
                  <w:rFonts w:asciiTheme="majorHAnsi" w:hAnsiTheme="majorHAnsi" w:cstheme="majorHAnsi"/>
                  <w:color w:val="0070C0"/>
                  <w:sz w:val="20"/>
                  <w:szCs w:val="20"/>
                </w:rPr>
                <w:t xml:space="preserve">Immigrant Services Association of Nova </w:t>
              </w:r>
              <w:r w:rsidRPr="00D564E7">
                <w:rPr>
                  <w:rStyle w:val="Strong"/>
                  <w:rFonts w:asciiTheme="majorHAnsi" w:hAnsiTheme="majorHAnsi" w:cstheme="majorHAnsi"/>
                  <w:color w:val="0070C0"/>
                  <w:sz w:val="20"/>
                  <w:szCs w:val="20"/>
                </w:rPr>
                <w:t>S</w:t>
              </w:r>
              <w:r w:rsidRPr="00D564E7">
                <w:rPr>
                  <w:rStyle w:val="Strong"/>
                  <w:rFonts w:asciiTheme="majorHAnsi" w:hAnsiTheme="majorHAnsi" w:cstheme="majorHAnsi"/>
                  <w:color w:val="0070C0"/>
                  <w:sz w:val="20"/>
                  <w:szCs w:val="20"/>
                </w:rPr>
                <w:t>cotia (ISANS)</w:t>
              </w:r>
            </w:hyperlink>
          </w:p>
          <w:p w14:paraId="38EA0EB7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53" w:tgtFrame="_blank" w:history="1">
              <w:r w:rsidRPr="00D564E7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u w:val="none"/>
                </w:rPr>
                <w:t>6960 Mumford Road, Suite 2120</w:t>
              </w:r>
            </w:hyperlink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Halifax, Nova Scotia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B3L 4P1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Canada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902-423-3607</w:t>
            </w: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hyperlink r:id="rId54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info</w:t>
              </w:r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@</w:t>
              </w:r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isans.ca</w:t>
              </w:r>
            </w:hyperlink>
          </w:p>
          <w:p w14:paraId="03A48586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B2E7EE8" w14:textId="77777777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34C592AE" w14:textId="6BAE5CE4" w:rsidR="002C4C01" w:rsidRPr="00D564E7" w:rsidRDefault="002C4C01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>seniors</w:t>
            </w:r>
          </w:p>
          <w:p w14:paraId="6CF41AA0" w14:textId="77777777" w:rsidR="002C4C01" w:rsidRPr="00D564E7" w:rsidRDefault="002C4C01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4132BA" w14:textId="77777777" w:rsidR="001D481E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Seniors' Safety Program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Annapolis County </w:t>
            </w:r>
          </w:p>
          <w:p w14:paraId="32F81640" w14:textId="77777777" w:rsidR="001D481E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902-665</w:t>
            </w:r>
            <w:r w:rsidR="001D481E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4481</w:t>
            </w:r>
          </w:p>
          <w:p w14:paraId="00C35FE4" w14:textId="015C3E70" w:rsidR="001D481E" w:rsidRPr="00D564E7" w:rsidRDefault="001D481E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55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Sharon.elliott@rcmp-grc.gc.ca</w:t>
              </w:r>
            </w:hyperlink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4A8C0117" w14:textId="77777777" w:rsidR="001D481E" w:rsidRPr="00D564E7" w:rsidRDefault="001D481E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273D31CF" w14:textId="3238DD3B" w:rsidR="001D481E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Kings County</w:t>
            </w:r>
          </w:p>
          <w:p w14:paraId="5300C5D7" w14:textId="0B5330C9" w:rsidR="001D481E" w:rsidRPr="00D564E7" w:rsidRDefault="001D481E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hyperlink r:id="rId56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https://www.kingsseniorsafety.org</w:t>
              </w:r>
            </w:hyperlink>
          </w:p>
          <w:p w14:paraId="4817D42D" w14:textId="119B49BC" w:rsidR="001D481E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="001D481E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670-0725</w:t>
            </w:r>
          </w:p>
          <w:p w14:paraId="6E1D1FDA" w14:textId="4ADC5124" w:rsidR="001D481E" w:rsidRPr="00D564E7" w:rsidRDefault="001D481E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57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trishecolman@kingsseniorsafety.org</w:t>
              </w:r>
            </w:hyperlink>
          </w:p>
          <w:p w14:paraId="1F768D1C" w14:textId="22103222" w:rsidR="001D481E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br/>
              <w:t>Senior Abuse Line</w:t>
            </w:r>
            <w:r w:rsidR="001D481E"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/</w:t>
            </w:r>
          </w:p>
          <w:p w14:paraId="750350AA" w14:textId="43228C8B" w:rsidR="002C4C01" w:rsidRPr="00D564E7" w:rsidRDefault="001D481E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Adult Protection Services</w:t>
            </w:r>
          </w:p>
          <w:p w14:paraId="1B3A86BE" w14:textId="7D0A1EB3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1-</w:t>
            </w:r>
            <w:r w:rsidR="001D481E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800-225-7225</w:t>
            </w:r>
          </w:p>
          <w:p w14:paraId="2F4FD99A" w14:textId="77777777" w:rsidR="002C4C01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F7A306F" w14:textId="5DB27CE3" w:rsidR="001D481E" w:rsidRPr="00D564E7" w:rsidRDefault="002C4C01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Seniors’ Housing </w:t>
            </w:r>
          </w:p>
          <w:p w14:paraId="4D0CE9A0" w14:textId="098AEDC9" w:rsidR="00127619" w:rsidRPr="00D564E7" w:rsidRDefault="00127619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Nova Scotia Provincial Housing </w:t>
            </w:r>
            <w:proofErr w:type="spellStart"/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Agency</w:t>
            </w:r>
          </w:p>
          <w:proofErr w:type="spellEnd"/>
          <w:p w14:paraId="6915B1FF" w14:textId="76191DC1" w:rsidR="001D481E" w:rsidRPr="0090347C" w:rsidRDefault="001D481E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CC9900" w:themeColor="accent5"/>
                <w:sz w:val="20"/>
                <w:szCs w:val="20"/>
              </w:rPr>
            </w:pPr>
            <w:hyperlink r:id="rId58" w:history="1">
              <w:r w:rsidRPr="0090347C">
                <w:rPr>
                  <w:rStyle w:val="Hyperlink"/>
                  <w:rFonts w:asciiTheme="majorHAnsi" w:hAnsiTheme="majorHAnsi" w:cstheme="majorHAnsi"/>
                  <w:color w:val="CC9900" w:themeColor="accent5"/>
                  <w:sz w:val="20"/>
                  <w:szCs w:val="20"/>
                </w:rPr>
                <w:t>https</w:t>
              </w:r>
              <w:r w:rsidRPr="0090347C">
                <w:rPr>
                  <w:rStyle w:val="Hyperlink"/>
                  <w:rFonts w:asciiTheme="majorHAnsi" w:hAnsiTheme="majorHAnsi" w:cstheme="majorHAnsi"/>
                  <w:color w:val="CC9900" w:themeColor="accent5"/>
                  <w:sz w:val="20"/>
                  <w:szCs w:val="20"/>
                </w:rPr>
                <w:t>:</w:t>
              </w:r>
              <w:r w:rsidRPr="0090347C">
                <w:rPr>
                  <w:rStyle w:val="Hyperlink"/>
                  <w:rFonts w:asciiTheme="majorHAnsi" w:hAnsiTheme="majorHAnsi" w:cstheme="majorHAnsi"/>
                  <w:color w:val="CC9900" w:themeColor="accent5"/>
                  <w:sz w:val="20"/>
                  <w:szCs w:val="20"/>
                </w:rPr>
                <w:t>//nspha.ca/services/housing-for-seniors</w:t>
              </w:r>
            </w:hyperlink>
            <w:r w:rsidRPr="0090347C">
              <w:rPr>
                <w:rFonts w:asciiTheme="majorHAnsi" w:hAnsiTheme="majorHAnsi" w:cstheme="majorHAnsi"/>
                <w:color w:val="CC9900" w:themeColor="accent5"/>
                <w:sz w:val="20"/>
                <w:szCs w:val="20"/>
              </w:rPr>
              <w:t xml:space="preserve"> </w:t>
            </w:r>
          </w:p>
          <w:p w14:paraId="0B9F17C9" w14:textId="4B96A68C" w:rsidR="00871E1B" w:rsidRPr="00D564E7" w:rsidRDefault="00127619" w:rsidP="0090347C">
            <w:pPr>
              <w:pStyle w:val="Source"/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>25 Kentucky Court</w:t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 xml:space="preserve">, </w:t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>New Minas</w:t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>902</w:t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>-</w:t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>681-3179</w:t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br/>
            </w:r>
            <w:r w:rsidRPr="00D564E7">
              <w:rPr>
                <w:rFonts w:asciiTheme="majorHAnsi" w:hAnsiTheme="majorHAnsi" w:cstheme="majorHAnsi"/>
                <w:color w:val="0B0C0C"/>
                <w:sz w:val="20"/>
                <w:szCs w:val="20"/>
                <w:shd w:val="clear" w:color="auto" w:fill="FFFFFF"/>
              </w:rPr>
              <w:t>Toll-free: 1-800-441-0447</w:t>
            </w:r>
          </w:p>
          <w:p w14:paraId="14227744" w14:textId="77777777" w:rsidR="00871E1B" w:rsidRPr="00D564E7" w:rsidRDefault="00871E1B" w:rsidP="0090347C">
            <w:pPr>
              <w:pStyle w:val="Source"/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8E8E54" w14:textId="77777777" w:rsidR="00871E1B" w:rsidRPr="00D564E7" w:rsidRDefault="00871E1B" w:rsidP="0090347C">
            <w:pPr>
              <w:pStyle w:val="Source"/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163AD1" w14:textId="77777777" w:rsidR="00127619" w:rsidRPr="00D564E7" w:rsidRDefault="00127619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2AC37509" w14:textId="6D8024F2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lastRenderedPageBreak/>
              <w:t>Employment Services</w:t>
            </w:r>
          </w:p>
          <w:p w14:paraId="276D98C3" w14:textId="77777777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</w:p>
          <w:p w14:paraId="328A370C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Nova Scotia Works – Valley Offices</w:t>
            </w:r>
          </w:p>
          <w:p w14:paraId="7B6EA8C3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59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https://novascotiaworks.ca/nsdc/contact-us</w:t>
              </w:r>
            </w:hyperlink>
          </w:p>
          <w:p w14:paraId="20BDC1E0" w14:textId="77777777" w:rsidR="00871E1B" w:rsidRPr="00D564E7" w:rsidRDefault="00871E1B" w:rsidP="0090347C">
            <w:pPr>
              <w:pStyle w:val="Source"/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99A4A5" w14:textId="120ACB88" w:rsidR="00871E1B" w:rsidRPr="00D564E7" w:rsidRDefault="00871E1B" w:rsidP="0090347C">
            <w:pPr>
              <w:pStyle w:val="Heading4"/>
              <w:spacing w:after="0"/>
              <w:rPr>
                <w:rFonts w:cstheme="majorHAnsi"/>
                <w:color w:val="C00000"/>
                <w:sz w:val="20"/>
                <w:szCs w:val="20"/>
              </w:rPr>
            </w:pPr>
            <w:r w:rsidRPr="00D564E7">
              <w:rPr>
                <w:rFonts w:cstheme="majorHAnsi"/>
                <w:color w:val="C00000"/>
                <w:sz w:val="20"/>
                <w:szCs w:val="20"/>
              </w:rPr>
              <w:t>government services</w:t>
            </w:r>
          </w:p>
          <w:p w14:paraId="2561923D" w14:textId="77777777" w:rsidR="00871E1B" w:rsidRPr="00D564E7" w:rsidRDefault="00871E1B" w:rsidP="0090347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4E229C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Department of Community Services</w:t>
            </w:r>
          </w:p>
          <w:p w14:paraId="46929E40" w14:textId="1CB7C946" w:rsidR="00871E1B" w:rsidRPr="00D564E7" w:rsidRDefault="0022722F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60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https://novascotia.ca/coms/</w:t>
              </w:r>
            </w:hyperlink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01CDE687" w14:textId="3C52E103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Annapolis </w:t>
            </w:r>
            <w:r w:rsidR="0022722F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District Office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</w:t>
            </w:r>
            <w:r w:rsidR="0022722F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532-2337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Digby </w:t>
            </w:r>
            <w:r w:rsidR="0022722F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District Office – 902-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245-5811</w:t>
            </w:r>
          </w:p>
          <w:p w14:paraId="53118463" w14:textId="0B58BAF8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Middleton</w:t>
            </w:r>
            <w:r w:rsidR="0022722F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District Office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</w:t>
            </w:r>
            <w:r w:rsidR="0022722F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825-3481</w:t>
            </w:r>
          </w:p>
          <w:p w14:paraId="62109E69" w14:textId="6F015851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</w:t>
            </w:r>
            <w:r w:rsidR="0022722F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ings District Office 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  <w:r w:rsidR="0022722F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902-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  <w:r w:rsidR="0022722F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-6</w:t>
            </w:r>
            <w:r w:rsidR="0022722F"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176</w:t>
            </w:r>
          </w:p>
          <w:p w14:paraId="3B5C9885" w14:textId="7A04F863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 </w:t>
            </w:r>
          </w:p>
          <w:p w14:paraId="6A53FC42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Nova Scotia Student Assistance</w:t>
            </w:r>
          </w:p>
          <w:p w14:paraId="330156EE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61" w:history="1"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http://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s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tudentloan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s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.ednet.ns.ca/</w:t>
              </w:r>
            </w:hyperlink>
          </w:p>
          <w:p w14:paraId="5570B1F7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1-800-565-8420</w:t>
            </w:r>
          </w:p>
          <w:p w14:paraId="5F6831D6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B4CC82B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Canada Pension/Old Age Security/Guaranteed Income Supplement</w:t>
            </w:r>
          </w:p>
          <w:p w14:paraId="1222A6E6" w14:textId="752B59CB" w:rsidR="00346196" w:rsidRPr="00D564E7" w:rsidRDefault="00346196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62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https://www.canada.ca/en/services/benefits/publicpensions.html</w:t>
              </w:r>
            </w:hyperlink>
          </w:p>
          <w:p w14:paraId="3BB168B0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009F019" w14:textId="25BF1C0E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Canada Child Benefit (CCB)</w:t>
            </w:r>
          </w:p>
          <w:p w14:paraId="477CF2AE" w14:textId="77777777" w:rsidR="00346196" w:rsidRPr="00D564E7" w:rsidRDefault="00346196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63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https://www.canada.ca/en/revenue-agency/services/child-family-benefits/canada-child-benefit-overview.html#nt</w:t>
              </w:r>
            </w:hyperlink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6E8F3EEC" w14:textId="4582D6F3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1-800-387-1193</w:t>
            </w:r>
          </w:p>
          <w:p w14:paraId="086DCCA3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7504814" w14:textId="59F657AA" w:rsidR="00871E1B" w:rsidRPr="00D564E7" w:rsidRDefault="00346196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GST/HST Credit</w:t>
            </w:r>
          </w:p>
          <w:p w14:paraId="7780C039" w14:textId="4CB1F668" w:rsidR="00871E1B" w:rsidRPr="00D564E7" w:rsidRDefault="00346196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64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https://www.canada.ca/en/revenue-agency/services/child-family-benefits/goods-services-tax-harmonized-sales-tax-gst-hst-credit.html</w:t>
              </w:r>
            </w:hyperlink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215B51E1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760F24A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Revenue Canada Individual Income Tax Inquiries</w:t>
            </w:r>
          </w:p>
          <w:p w14:paraId="6D3BDAA5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65" w:history="1"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http://www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.</w:t>
              </w:r>
              <w:r w:rsidRPr="00D564E7">
                <w:rPr>
                  <w:rStyle w:val="Hyperlink"/>
                  <w:rFonts w:asciiTheme="majorHAnsi" w:hAnsiTheme="majorHAnsi" w:cstheme="majorHAnsi"/>
                  <w:color w:val="2A4D5A"/>
                  <w:sz w:val="20"/>
                  <w:szCs w:val="20"/>
                </w:rPr>
                <w:t>cra-arc.gc.ca/menu-eng.html</w:t>
              </w:r>
            </w:hyperlink>
          </w:p>
          <w:p w14:paraId="2C3FDD02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1-800-959-8281</w:t>
            </w:r>
          </w:p>
          <w:p w14:paraId="290E7350" w14:textId="77777777" w:rsidR="00871E1B" w:rsidRPr="00D564E7" w:rsidRDefault="00871E1B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A6A98E2" w14:textId="6AD691B6" w:rsidR="00871E1B" w:rsidRPr="00D564E7" w:rsidRDefault="00346196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NS </w:t>
            </w:r>
            <w:r w:rsidR="00871E1B" w:rsidRPr="00D564E7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Maintenance Enforcement Program</w:t>
            </w:r>
          </w:p>
          <w:p w14:paraId="6D532A3B" w14:textId="2B10580C" w:rsidR="00346196" w:rsidRPr="00D564E7" w:rsidRDefault="00346196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66" w:history="1">
              <w:r w:rsidRPr="00D564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https://mep.novascotia.ca/</w:t>
              </w:r>
            </w:hyperlink>
          </w:p>
          <w:p w14:paraId="00726596" w14:textId="05EDFE83" w:rsidR="003D08C5" w:rsidRPr="00D564E7" w:rsidRDefault="00346196" w:rsidP="009034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64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1-855-322-0934</w:t>
            </w:r>
          </w:p>
        </w:tc>
      </w:tr>
    </w:tbl>
    <w:p w14:paraId="5A799136" w14:textId="728C5B24" w:rsidR="006F51BE" w:rsidRPr="00D564E7" w:rsidRDefault="006F51BE" w:rsidP="0090347C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6F51BE" w:rsidRPr="00D564E7" w:rsidSect="0071303F">
      <w:type w:val="continuous"/>
      <w:pgSz w:w="15840" w:h="12240" w:orient="landscape" w:code="1"/>
      <w:pgMar w:top="720" w:right="720" w:bottom="720" w:left="72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0DB0" w14:textId="77777777" w:rsidR="000C7086" w:rsidRDefault="000C7086" w:rsidP="00180323">
      <w:pPr>
        <w:spacing w:after="0"/>
      </w:pPr>
      <w:r>
        <w:separator/>
      </w:r>
    </w:p>
  </w:endnote>
  <w:endnote w:type="continuationSeparator" w:id="0">
    <w:p w14:paraId="13CC0C6A" w14:textId="77777777" w:rsidR="000C7086" w:rsidRDefault="000C7086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622B" w14:textId="77777777" w:rsidR="000C7086" w:rsidRDefault="000C7086" w:rsidP="00180323">
      <w:pPr>
        <w:spacing w:after="0"/>
      </w:pPr>
      <w:r>
        <w:separator/>
      </w:r>
    </w:p>
  </w:footnote>
  <w:footnote w:type="continuationSeparator" w:id="0">
    <w:p w14:paraId="10A6EA72" w14:textId="77777777" w:rsidR="000C7086" w:rsidRDefault="000C7086" w:rsidP="001803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881"/>
    <w:multiLevelType w:val="hybridMultilevel"/>
    <w:tmpl w:val="F80C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FFBD47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6770">
    <w:abstractNumId w:val="1"/>
  </w:num>
  <w:num w:numId="2" w16cid:durableId="1328440922">
    <w:abstractNumId w:val="2"/>
  </w:num>
  <w:num w:numId="3" w16cid:durableId="1583832305">
    <w:abstractNumId w:val="3"/>
  </w:num>
  <w:num w:numId="4" w16cid:durableId="184912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F"/>
    <w:rsid w:val="00010386"/>
    <w:rsid w:val="000A2327"/>
    <w:rsid w:val="000A4C25"/>
    <w:rsid w:val="000A6B39"/>
    <w:rsid w:val="000C7086"/>
    <w:rsid w:val="00127619"/>
    <w:rsid w:val="00172036"/>
    <w:rsid w:val="00174479"/>
    <w:rsid w:val="00180323"/>
    <w:rsid w:val="00193B15"/>
    <w:rsid w:val="001C1648"/>
    <w:rsid w:val="001D481E"/>
    <w:rsid w:val="001E6818"/>
    <w:rsid w:val="00202BB7"/>
    <w:rsid w:val="0022722F"/>
    <w:rsid w:val="002457F5"/>
    <w:rsid w:val="002858EE"/>
    <w:rsid w:val="002A771D"/>
    <w:rsid w:val="002C4C01"/>
    <w:rsid w:val="00300B32"/>
    <w:rsid w:val="00346196"/>
    <w:rsid w:val="0035526D"/>
    <w:rsid w:val="003921D6"/>
    <w:rsid w:val="003A1CF8"/>
    <w:rsid w:val="003A7C58"/>
    <w:rsid w:val="003B0F7B"/>
    <w:rsid w:val="003C300F"/>
    <w:rsid w:val="003D08C5"/>
    <w:rsid w:val="003D4ABD"/>
    <w:rsid w:val="00402E5B"/>
    <w:rsid w:val="00405556"/>
    <w:rsid w:val="00473DD2"/>
    <w:rsid w:val="00473E6D"/>
    <w:rsid w:val="004D2F0E"/>
    <w:rsid w:val="004D566C"/>
    <w:rsid w:val="00503D4F"/>
    <w:rsid w:val="00515A72"/>
    <w:rsid w:val="00523855"/>
    <w:rsid w:val="005527E2"/>
    <w:rsid w:val="005B5BE3"/>
    <w:rsid w:val="005B7230"/>
    <w:rsid w:val="005D4796"/>
    <w:rsid w:val="0061113C"/>
    <w:rsid w:val="00640655"/>
    <w:rsid w:val="006A307A"/>
    <w:rsid w:val="006B04B2"/>
    <w:rsid w:val="006D5270"/>
    <w:rsid w:val="006E39F3"/>
    <w:rsid w:val="006F208D"/>
    <w:rsid w:val="006F51BE"/>
    <w:rsid w:val="00703EA8"/>
    <w:rsid w:val="0071303F"/>
    <w:rsid w:val="007F549E"/>
    <w:rsid w:val="00833F9A"/>
    <w:rsid w:val="0083691C"/>
    <w:rsid w:val="00836D68"/>
    <w:rsid w:val="00843AD5"/>
    <w:rsid w:val="00845FFC"/>
    <w:rsid w:val="008701B3"/>
    <w:rsid w:val="00871E1B"/>
    <w:rsid w:val="00884888"/>
    <w:rsid w:val="008A67F7"/>
    <w:rsid w:val="008B442F"/>
    <w:rsid w:val="008B5A4D"/>
    <w:rsid w:val="008E5CAD"/>
    <w:rsid w:val="008F2134"/>
    <w:rsid w:val="0090347C"/>
    <w:rsid w:val="009118A4"/>
    <w:rsid w:val="00926AF2"/>
    <w:rsid w:val="00946E3C"/>
    <w:rsid w:val="009C26B7"/>
    <w:rsid w:val="00A008C9"/>
    <w:rsid w:val="00A770E7"/>
    <w:rsid w:val="00AD6BC1"/>
    <w:rsid w:val="00AE5C09"/>
    <w:rsid w:val="00AF08D0"/>
    <w:rsid w:val="00B05CA9"/>
    <w:rsid w:val="00B251F8"/>
    <w:rsid w:val="00B32908"/>
    <w:rsid w:val="00B65472"/>
    <w:rsid w:val="00B732AA"/>
    <w:rsid w:val="00B75C3D"/>
    <w:rsid w:val="00B92B80"/>
    <w:rsid w:val="00BC1FFF"/>
    <w:rsid w:val="00BC3FC8"/>
    <w:rsid w:val="00C0145D"/>
    <w:rsid w:val="00C21011"/>
    <w:rsid w:val="00C42279"/>
    <w:rsid w:val="00CA09D9"/>
    <w:rsid w:val="00CC4B37"/>
    <w:rsid w:val="00CD0E01"/>
    <w:rsid w:val="00CF3B20"/>
    <w:rsid w:val="00D436E3"/>
    <w:rsid w:val="00D564E7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EC24E"/>
  <w15:chartTrackingRefBased/>
  <w15:docId w15:val="{67AE0572-92E8-4446-B526-C8A2703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FF8427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FF8427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FF8427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E84C22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E84C22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FF8427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FF8427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B64926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B64926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CC9900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B64926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B64926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FF8427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FF8427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A008C9"/>
    <w:rPr>
      <w:color w:val="666699" w:themeColor="followedHyperlink"/>
      <w:u w:val="single"/>
    </w:rPr>
  </w:style>
  <w:style w:type="character" w:customStyle="1" w:styleId="color11">
    <w:name w:val="color_11"/>
    <w:basedOn w:val="DefaultParagraphFont"/>
    <w:rsid w:val="000A6B39"/>
  </w:style>
  <w:style w:type="paragraph" w:styleId="NormalWeb">
    <w:name w:val="Normal (Web)"/>
    <w:basedOn w:val="Normal"/>
    <w:uiPriority w:val="99"/>
    <w:unhideWhenUsed/>
    <w:rsid w:val="000A6B3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CA"/>
    </w:rPr>
  </w:style>
  <w:style w:type="paragraph" w:styleId="ListParagraph">
    <w:name w:val="List Paragraph"/>
    <w:basedOn w:val="Normal"/>
    <w:uiPriority w:val="34"/>
    <w:semiHidden/>
    <w:rsid w:val="000103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4479"/>
    <w:rPr>
      <w:b/>
      <w:bCs/>
    </w:rPr>
  </w:style>
  <w:style w:type="character" w:customStyle="1" w:styleId="wpsl-street">
    <w:name w:val="wpsl-street"/>
    <w:basedOn w:val="DefaultParagraphFont"/>
    <w:rsid w:val="00174479"/>
  </w:style>
  <w:style w:type="character" w:customStyle="1" w:styleId="wpsl-country">
    <w:name w:val="wpsl-country"/>
    <w:basedOn w:val="DefaultParagraphFont"/>
    <w:rsid w:val="00174479"/>
  </w:style>
  <w:style w:type="paragraph" w:customStyle="1" w:styleId="wpsl-contact-details">
    <w:name w:val="wpsl-contact-details"/>
    <w:basedOn w:val="Normal"/>
    <w:rsid w:val="0017447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2858EE"/>
    <w:rPr>
      <w:i/>
      <w:iCs/>
    </w:rPr>
  </w:style>
  <w:style w:type="character" w:customStyle="1" w:styleId="fl-heading-text">
    <w:name w:val="fl-heading-text"/>
    <w:basedOn w:val="DefaultParagraphFont"/>
    <w:rsid w:val="003B0F7B"/>
  </w:style>
  <w:style w:type="character" w:customStyle="1" w:styleId="wixui-rich-texttext">
    <w:name w:val="wixui-rich-text__text"/>
    <w:basedOn w:val="DefaultParagraphFont"/>
    <w:rsid w:val="00BC1FFF"/>
  </w:style>
  <w:style w:type="paragraph" w:customStyle="1" w:styleId="font8">
    <w:name w:val="font_8"/>
    <w:basedOn w:val="Normal"/>
    <w:rsid w:val="008F213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CA"/>
    </w:rPr>
  </w:style>
  <w:style w:type="character" w:customStyle="1" w:styleId="wixguard">
    <w:name w:val="wixguard"/>
    <w:basedOn w:val="DefaultParagraphFont"/>
    <w:rsid w:val="008F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3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2122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heltermovers.com/nova-scotia/" TargetMode="External"/><Relationship Id="rId21" Type="http://schemas.openxmlformats.org/officeDocument/2006/relationships/hyperlink" Target="https://www.wellnesstogether.ca/en-ca/" TargetMode="External"/><Relationship Id="rId34" Type="http://schemas.openxmlformats.org/officeDocument/2006/relationships/hyperlink" Target="https://valleyyouthproject.wordpress.com/" TargetMode="External"/><Relationship Id="rId42" Type="http://schemas.openxmlformats.org/officeDocument/2006/relationships/hyperlink" Target="https://avaloncentre.ca/" TargetMode="External"/><Relationship Id="rId47" Type="http://schemas.openxmlformats.org/officeDocument/2006/relationships/hyperlink" Target="https://www.avfn.ca/health-centre/" TargetMode="External"/><Relationship Id="rId50" Type="http://schemas.openxmlformats.org/officeDocument/2006/relationships/hyperlink" Target="http://maps.google.com/maps?q=49%20Cornwallis%20Street%20Kentville%20Nova%20Scotia%20Canada" TargetMode="External"/><Relationship Id="rId55" Type="http://schemas.openxmlformats.org/officeDocument/2006/relationships/hyperlink" Target="mailto:Sharon.elliott@rcmp-grc.gc.ca" TargetMode="External"/><Relationship Id="rId63" Type="http://schemas.openxmlformats.org/officeDocument/2006/relationships/hyperlink" Target="https://www.canada.ca/en/revenue-agency/services/child-family-benefits/canada-child-benefit-overview.html#nt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9" Type="http://schemas.openxmlformats.org/officeDocument/2006/relationships/hyperlink" Target="http://www.shyft.ca/" TargetMode="External"/><Relationship Id="rId11" Type="http://schemas.openxmlformats.org/officeDocument/2006/relationships/hyperlink" Target="http://www.nslegalaid.ca/" TargetMode="External"/><Relationship Id="rId24" Type="http://schemas.openxmlformats.org/officeDocument/2006/relationships/hyperlink" Target="mailto:%20nsbrotherhood@nshealth.ca" TargetMode="External"/><Relationship Id="rId32" Type="http://schemas.openxmlformats.org/officeDocument/2006/relationships/hyperlink" Target="https://mha.nshealth.ca/en/services/provincial-mental-health-and-addictions-crisis-line" TargetMode="External"/><Relationship Id="rId37" Type="http://schemas.openxmlformats.org/officeDocument/2006/relationships/hyperlink" Target="https://www.yishfx.ca/2slgbtqia" TargetMode="External"/><Relationship Id="rId40" Type="http://schemas.openxmlformats.org/officeDocument/2006/relationships/hyperlink" Target="http://www.juniperhouse.ca" TargetMode="External"/><Relationship Id="rId45" Type="http://schemas.openxmlformats.org/officeDocument/2006/relationships/hyperlink" Target="tel:+9027424337" TargetMode="External"/><Relationship Id="rId53" Type="http://schemas.openxmlformats.org/officeDocument/2006/relationships/hyperlink" Target="http://maps.google.com/maps?q=6960%20Mumford%20Road%2C%20Suite%202120%20Halifax%20Nova%20Scotia%20Canada" TargetMode="External"/><Relationship Id="rId58" Type="http://schemas.openxmlformats.org/officeDocument/2006/relationships/hyperlink" Target="https://nspha.ca/services/housing-for-seniors" TargetMode="External"/><Relationship Id="rId66" Type="http://schemas.openxmlformats.org/officeDocument/2006/relationships/hyperlink" Target="https://mep.novascotia.ca/" TargetMode="External"/><Relationship Id="rId5" Type="http://schemas.openxmlformats.org/officeDocument/2006/relationships/styles" Target="styles.xml"/><Relationship Id="rId61" Type="http://schemas.openxmlformats.org/officeDocument/2006/relationships/hyperlink" Target="http://studentloans.ednet.ns.ca/" TargetMode="External"/><Relationship Id="rId19" Type="http://schemas.openxmlformats.org/officeDocument/2006/relationships/hyperlink" Target="https://account.v2.togetherall.com/register/area" TargetMode="External"/><Relationship Id="rId14" Type="http://schemas.openxmlformats.org/officeDocument/2006/relationships/hyperlink" Target="https://www.feednovascotia.ca/find-food" TargetMode="External"/><Relationship Id="rId22" Type="http://schemas.openxmlformats.org/officeDocument/2006/relationships/hyperlink" Target="https://ansa.novascotia.ca/contact" TargetMode="External"/><Relationship Id="rId27" Type="http://schemas.openxmlformats.org/officeDocument/2006/relationships/hyperlink" Target="https://www.portalyouth.ca/" TargetMode="External"/><Relationship Id="rId30" Type="http://schemas.openxmlformats.org/officeDocument/2006/relationships/hyperlink" Target="https://nspha.ca/services" TargetMode="External"/><Relationship Id="rId35" Type="http://schemas.openxmlformats.org/officeDocument/2006/relationships/hyperlink" Target="https://youthproject.ns.ca/" TargetMode="External"/><Relationship Id="rId43" Type="http://schemas.openxmlformats.org/officeDocument/2006/relationships/hyperlink" Target="mailto:info@avaloncentre.ca" TargetMode="External"/><Relationship Id="rId48" Type="http://schemas.openxmlformats.org/officeDocument/2006/relationships/hyperlink" Target="tel:+9025381444" TargetMode="External"/><Relationship Id="rId56" Type="http://schemas.openxmlformats.org/officeDocument/2006/relationships/hyperlink" Target="https://www.kingsseniorsafety.org" TargetMode="External"/><Relationship Id="rId64" Type="http://schemas.openxmlformats.org/officeDocument/2006/relationships/hyperlink" Target="https://www.canada.ca/en/revenue-agency/services/child-family-benefits/goods-services-tax-harmonized-sales-tax-gst-hst-credit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yis@halifax.ymca.ca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family-matters.ca/" TargetMode="External"/><Relationship Id="rId17" Type="http://schemas.openxmlformats.org/officeDocument/2006/relationships/hyperlink" Target="mailto:redspruce@acadiau.ca" TargetMode="External"/><Relationship Id="rId25" Type="http://schemas.openxmlformats.org/officeDocument/2006/relationships/hyperlink" Target="https://blackyouth.ca/" TargetMode="External"/><Relationship Id="rId33" Type="http://schemas.openxmlformats.org/officeDocument/2006/relationships/hyperlink" Target="https://www.getmaple.ca/regions/nova-scotia/" TargetMode="External"/><Relationship Id="rId38" Type="http://schemas.openxmlformats.org/officeDocument/2006/relationships/hyperlink" Target="https://www.tricountywomenscentre.org/" TargetMode="External"/><Relationship Id="rId46" Type="http://schemas.openxmlformats.org/officeDocument/2006/relationships/hyperlink" Target="tel:+9026271245" TargetMode="External"/><Relationship Id="rId59" Type="http://schemas.openxmlformats.org/officeDocument/2006/relationships/hyperlink" Target="https://novascotiaworks.ca/nsdc/contact-u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cmha.ca/bounce-back/" TargetMode="External"/><Relationship Id="rId41" Type="http://schemas.openxmlformats.org/officeDocument/2006/relationships/hyperlink" Target="http://thans.ca/get-help/find-a-shelter/" TargetMode="External"/><Relationship Id="rId54" Type="http://schemas.openxmlformats.org/officeDocument/2006/relationships/hyperlink" Target="mailto:info@isans.ca%20a" TargetMode="External"/><Relationship Id="rId62" Type="http://schemas.openxmlformats.org/officeDocument/2006/relationships/hyperlink" Target="https://www.canada.ca/en/services/benefits/publicpension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communications@feednovascotia.ca" TargetMode="External"/><Relationship Id="rId23" Type="http://schemas.openxmlformats.org/officeDocument/2006/relationships/hyperlink" Target="https://www.bwcns.ca/" TargetMode="External"/><Relationship Id="rId28" Type="http://schemas.openxmlformats.org/officeDocument/2006/relationships/hyperlink" Target="https://openarms.ca/index.php?option=com_content&amp;view=article&amp;id=45&amp;Itemid=236" TargetMode="External"/><Relationship Id="rId36" Type="http://schemas.openxmlformats.org/officeDocument/2006/relationships/hyperlink" Target="https://pflagcanada.ca/" TargetMode="External"/><Relationship Id="rId49" Type="http://schemas.openxmlformats.org/officeDocument/2006/relationships/hyperlink" Target="https://www.ymcahfx.ca/immigrant-programs/" TargetMode="External"/><Relationship Id="rId57" Type="http://schemas.openxmlformats.org/officeDocument/2006/relationships/hyperlink" Target="mailto:trishecolman@kingsseniorsafety.org" TargetMode="External"/><Relationship Id="rId10" Type="http://schemas.openxmlformats.org/officeDocument/2006/relationships/hyperlink" Target="http://www.legalinfo.org/" TargetMode="External"/><Relationship Id="rId31" Type="http://schemas.openxmlformats.org/officeDocument/2006/relationships/hyperlink" Target="https://988.ca/" TargetMode="External"/><Relationship Id="rId44" Type="http://schemas.openxmlformats.org/officeDocument/2006/relationships/hyperlink" Target="https://acadiafirstnation.ca/health.html" TargetMode="External"/><Relationship Id="rId52" Type="http://schemas.openxmlformats.org/officeDocument/2006/relationships/hyperlink" Target="http://www.isans.ca/" TargetMode="External"/><Relationship Id="rId60" Type="http://schemas.openxmlformats.org/officeDocument/2006/relationships/hyperlink" Target="https://novascotia.ca/coms/" TargetMode="External"/><Relationship Id="rId65" Type="http://schemas.openxmlformats.org/officeDocument/2006/relationships/hyperlink" Target="http://www.cra-arc.gc.ca/menu-e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kcfrc.ca/" TargetMode="External"/><Relationship Id="rId18" Type="http://schemas.openxmlformats.org/officeDocument/2006/relationships/hyperlink" Target="https://www.taoconnect.org/what_is_tao/ns/" TargetMode="External"/><Relationship Id="rId39" Type="http://schemas.openxmlformats.org/officeDocument/2006/relationships/hyperlink" Target="https://www.secondstory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akirk/Library/Containers/com.microsoft.Word/Data/Library/Application%20Support/Microsoft/Office/16.0/DTS/Search/%7b6FB44A69-F09C-6242-8B9E-749A054F9AC5%7dtf78018332_win32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Vivid shapes event brochure .dotx</Template>
  <TotalTime>231</TotalTime>
  <Pages>4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Erika Kirk (123906k)</cp:lastModifiedBy>
  <cp:revision>14</cp:revision>
  <cp:lastPrinted>2023-12-15T22:19:00Z</cp:lastPrinted>
  <dcterms:created xsi:type="dcterms:W3CDTF">2023-12-15T16:04:00Z</dcterms:created>
  <dcterms:modified xsi:type="dcterms:W3CDTF">2023-12-15T22:20:00Z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